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8B" w:rsidRPr="001B5349" w:rsidRDefault="0028078B" w:rsidP="001B5349">
      <w:pPr>
        <w:pStyle w:val="a3"/>
        <w:shd w:val="clear" w:color="auto" w:fill="FFFFFF"/>
        <w:spacing w:line="224" w:lineRule="atLeast"/>
        <w:jc w:val="center"/>
        <w:rPr>
          <w:rFonts w:ascii="Verdana" w:eastAsia="Calibri" w:hAnsi="Verdana" w:cs="Segoe UI"/>
          <w:b/>
          <w:color w:val="000000"/>
          <w:sz w:val="28"/>
          <w:szCs w:val="28"/>
          <w:lang w:eastAsia="sk-SK"/>
        </w:rPr>
      </w:pPr>
      <w:r w:rsidRPr="001B5349">
        <w:rPr>
          <w:rFonts w:ascii="Verdana" w:eastAsia="Calibri" w:hAnsi="Verdana" w:cs="Segoe UI"/>
          <w:b/>
          <w:color w:val="000000"/>
          <w:sz w:val="28"/>
          <w:szCs w:val="28"/>
          <w:lang w:eastAsia="sk-SK"/>
        </w:rPr>
        <w:t>Уберечься от мошеннических действий с недвижимостью поможет Кадастровая палата</w:t>
      </w:r>
      <w:r w:rsidR="00AB6FD2" w:rsidRPr="001B5349">
        <w:rPr>
          <w:rFonts w:ascii="Verdana" w:eastAsia="Calibri" w:hAnsi="Verdana" w:cs="Segoe UI"/>
          <w:b/>
          <w:color w:val="000000"/>
          <w:sz w:val="28"/>
          <w:szCs w:val="28"/>
          <w:lang w:eastAsia="sk-SK"/>
        </w:rPr>
        <w:t xml:space="preserve"> региона</w:t>
      </w:r>
    </w:p>
    <w:p w:rsidR="0028078B" w:rsidRPr="001B5349" w:rsidRDefault="0028078B" w:rsidP="0028078B">
      <w:pPr>
        <w:pStyle w:val="a3"/>
        <w:shd w:val="clear" w:color="auto" w:fill="FFFFFF"/>
        <w:spacing w:line="224" w:lineRule="atLeast"/>
        <w:jc w:val="both"/>
        <w:rPr>
          <w:rFonts w:ascii="Verdana" w:eastAsia="Calibri" w:hAnsi="Verdana" w:cs="Segoe UI"/>
          <w:color w:val="000000"/>
          <w:sz w:val="28"/>
          <w:szCs w:val="28"/>
          <w:lang w:eastAsia="sk-SK"/>
        </w:rPr>
      </w:pPr>
    </w:p>
    <w:p w:rsidR="0028078B" w:rsidRPr="001B5349" w:rsidRDefault="006D7F6B" w:rsidP="006D7F6B">
      <w:pPr>
        <w:pStyle w:val="a3"/>
        <w:shd w:val="clear" w:color="auto" w:fill="FFFFFF"/>
        <w:spacing w:line="224" w:lineRule="atLeast"/>
        <w:ind w:firstLine="709"/>
        <w:jc w:val="both"/>
        <w:rPr>
          <w:rFonts w:ascii="Verdana" w:eastAsia="Calibri" w:hAnsi="Verdana" w:cs="Segoe UI"/>
          <w:color w:val="000000"/>
          <w:sz w:val="28"/>
          <w:szCs w:val="28"/>
          <w:lang w:eastAsia="sk-SK"/>
        </w:rPr>
      </w:pP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Филиал ФГБУ «ФКП </w:t>
      </w:r>
      <w:proofErr w:type="spellStart"/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Росреестра</w:t>
      </w:r>
      <w:proofErr w:type="spellEnd"/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» по Ленинградской области информирует о том, что п</w:t>
      </w:r>
      <w:r w:rsidR="0028078B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ри оформлении прав на недвижимое имущество просим зая</w:t>
      </w: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вителей обратить </w:t>
      </w:r>
      <w:r w:rsidR="0028078B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внимание на ключевые моменты, которые позволят уберечься от мошеннических действий</w:t>
      </w:r>
      <w:r w:rsidR="007D3ABF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 при покупке недвижимости.</w:t>
      </w:r>
    </w:p>
    <w:p w:rsidR="0028078B" w:rsidRPr="001B5349" w:rsidRDefault="00307D21" w:rsidP="006D7F6B">
      <w:pPr>
        <w:pStyle w:val="a3"/>
        <w:shd w:val="clear" w:color="auto" w:fill="FFFFFF"/>
        <w:spacing w:line="224" w:lineRule="atLeast"/>
        <w:ind w:firstLine="709"/>
        <w:jc w:val="both"/>
        <w:rPr>
          <w:rFonts w:ascii="Verdana" w:eastAsia="Calibri" w:hAnsi="Verdana" w:cs="Segoe UI"/>
          <w:color w:val="000000"/>
          <w:sz w:val="28"/>
          <w:szCs w:val="28"/>
          <w:lang w:eastAsia="sk-SK"/>
        </w:rPr>
      </w:pP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Каждый собственник объекта недвижимости </w:t>
      </w:r>
      <w:r w:rsidR="0028078B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может подать заявление в </w:t>
      </w: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Управление </w:t>
      </w:r>
      <w:proofErr w:type="spellStart"/>
      <w:r w:rsidR="0028078B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Росреестр</w:t>
      </w: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а</w:t>
      </w:r>
      <w:proofErr w:type="spellEnd"/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 по Ленинградской области</w:t>
      </w:r>
      <w:r w:rsidR="0028078B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 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недвижимости (ЕГРН) будет внесена соответствующая запись. Наличие такой записи в ЕГРН является основанием для возврата без рассмотрения заявления, представленного на государственную регистрацию </w:t>
      </w:r>
      <w:proofErr w:type="gramStart"/>
      <w:r w:rsidR="0028078B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прав</w:t>
      </w:r>
      <w:proofErr w:type="gramEnd"/>
      <w:r w:rsidR="0028078B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 на эту недвижимость другим лицом.</w:t>
      </w:r>
    </w:p>
    <w:p w:rsidR="00437251" w:rsidRPr="001B5349" w:rsidRDefault="0028078B" w:rsidP="006D7F6B">
      <w:pPr>
        <w:pStyle w:val="a3"/>
        <w:shd w:val="clear" w:color="auto" w:fill="FFFFFF"/>
        <w:spacing w:line="224" w:lineRule="atLeast"/>
        <w:ind w:firstLine="709"/>
        <w:jc w:val="both"/>
        <w:rPr>
          <w:rFonts w:ascii="Verdana" w:eastAsia="Calibri" w:hAnsi="Verdana" w:cs="Segoe UI"/>
          <w:color w:val="000000"/>
          <w:sz w:val="28"/>
          <w:szCs w:val="28"/>
          <w:lang w:eastAsia="sk-SK"/>
        </w:rPr>
      </w:pP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</w:t>
      </w:r>
      <w:r w:rsidR="00307D21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правообладателя на сайте </w:t>
      </w:r>
      <w:proofErr w:type="spellStart"/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Росреестра</w:t>
      </w:r>
      <w:proofErr w:type="spellEnd"/>
      <w:r w:rsidR="00307D21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 (</w:t>
      </w:r>
      <w:proofErr w:type="spellStart"/>
      <w:r w:rsidR="00307D21" w:rsidRPr="001B5349">
        <w:rPr>
          <w:rFonts w:ascii="Verdana" w:eastAsia="Calibri" w:hAnsi="Verdana" w:cs="Segoe UI"/>
          <w:color w:val="000000"/>
          <w:sz w:val="28"/>
          <w:szCs w:val="28"/>
          <w:lang w:val="en-US" w:eastAsia="sk-SK"/>
        </w:rPr>
        <w:t>rosreestr</w:t>
      </w:r>
      <w:proofErr w:type="spellEnd"/>
      <w:r w:rsidR="00307D21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.</w:t>
      </w:r>
      <w:proofErr w:type="spellStart"/>
      <w:r w:rsidR="00307D21" w:rsidRPr="001B5349">
        <w:rPr>
          <w:rFonts w:ascii="Verdana" w:eastAsia="Calibri" w:hAnsi="Verdana" w:cs="Segoe UI"/>
          <w:color w:val="000000"/>
          <w:sz w:val="28"/>
          <w:szCs w:val="28"/>
          <w:lang w:val="en-US" w:eastAsia="sk-SK"/>
        </w:rPr>
        <w:t>ru</w:t>
      </w:r>
      <w:proofErr w:type="spellEnd"/>
      <w:r w:rsidR="00307D21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)</w:t>
      </w:r>
      <w:r w:rsidR="00437251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. Также </w:t>
      </w: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с таким заявлением можно </w:t>
      </w:r>
      <w:r w:rsidR="00437251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обратиться </w:t>
      </w: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лично в любой офис Федеральной кадастровой палаты и МФЦ </w:t>
      </w:r>
      <w:r w:rsidR="00437251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вне </w:t>
      </w: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зависимо</w:t>
      </w:r>
      <w:r w:rsidR="00437251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сти</w:t>
      </w: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 от региона нахождения недвижимости</w:t>
      </w:r>
      <w:r w:rsidR="00437251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 по экстерриториальному принципу.</w:t>
      </w:r>
    </w:p>
    <w:p w:rsidR="0028078B" w:rsidRPr="001B5349" w:rsidRDefault="00347484" w:rsidP="006D7F6B">
      <w:pPr>
        <w:pStyle w:val="a3"/>
        <w:shd w:val="clear" w:color="auto" w:fill="FFFFFF"/>
        <w:spacing w:line="224" w:lineRule="atLeast"/>
        <w:ind w:firstLine="709"/>
        <w:jc w:val="both"/>
        <w:rPr>
          <w:rFonts w:ascii="Verdana" w:eastAsia="Calibri" w:hAnsi="Verdana" w:cs="Segoe UI"/>
          <w:color w:val="000000"/>
          <w:sz w:val="28"/>
          <w:szCs w:val="28"/>
          <w:lang w:eastAsia="sk-SK"/>
        </w:rPr>
      </w:pP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Данная </w:t>
      </w:r>
      <w:r w:rsidR="0028078B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мера, пред</w:t>
      </w: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усмотренная ф</w:t>
      </w:r>
      <w:r w:rsidR="00E11AC3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едеральным законом </w:t>
      </w:r>
      <w:r w:rsidR="0028078B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«О государственной регистрации недвижимости»,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 </w:t>
      </w:r>
    </w:p>
    <w:p w:rsidR="0028078B" w:rsidRPr="001B5349" w:rsidRDefault="00004CD0" w:rsidP="006D7F6B">
      <w:pPr>
        <w:pStyle w:val="a3"/>
        <w:shd w:val="clear" w:color="auto" w:fill="FFFFFF"/>
        <w:spacing w:line="224" w:lineRule="atLeast"/>
        <w:ind w:firstLine="709"/>
        <w:jc w:val="both"/>
        <w:rPr>
          <w:rFonts w:ascii="Verdana" w:eastAsia="Calibri" w:hAnsi="Verdana" w:cs="Segoe UI"/>
          <w:color w:val="000000"/>
          <w:sz w:val="28"/>
          <w:szCs w:val="28"/>
          <w:lang w:eastAsia="sk-SK"/>
        </w:rPr>
      </w:pP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П</w:t>
      </w:r>
      <w:r w:rsidR="0028078B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окупателю </w:t>
      </w: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объекта недвижимости</w:t>
      </w:r>
      <w:r w:rsidR="0028078B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 стоит обратить внимание на несколько моментов, которые должны заставить его насторожиться. </w:t>
      </w:r>
    </w:p>
    <w:p w:rsidR="007D3ABF" w:rsidRPr="001B5349" w:rsidRDefault="0028078B" w:rsidP="006D7F6B">
      <w:pPr>
        <w:pStyle w:val="a3"/>
        <w:shd w:val="clear" w:color="auto" w:fill="FFFFFF"/>
        <w:spacing w:line="224" w:lineRule="atLeast"/>
        <w:ind w:firstLine="709"/>
        <w:jc w:val="both"/>
        <w:rPr>
          <w:rFonts w:ascii="Verdana" w:eastAsia="Calibri" w:hAnsi="Verdana" w:cs="Segoe UI"/>
          <w:b/>
          <w:i/>
          <w:color w:val="000000"/>
          <w:sz w:val="28"/>
          <w:szCs w:val="28"/>
          <w:lang w:eastAsia="sk-SK"/>
        </w:rPr>
      </w:pP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Так, до совершения сделки лучше всего получить выписку об объекте из ЕГРН. </w:t>
      </w:r>
    </w:p>
    <w:p w:rsidR="0028078B" w:rsidRPr="001B5349" w:rsidRDefault="0028078B" w:rsidP="006D7F6B">
      <w:pPr>
        <w:pStyle w:val="a3"/>
        <w:shd w:val="clear" w:color="auto" w:fill="FFFFFF"/>
        <w:spacing w:line="224" w:lineRule="atLeast"/>
        <w:ind w:firstLine="709"/>
        <w:jc w:val="both"/>
        <w:rPr>
          <w:rFonts w:ascii="Verdana" w:eastAsia="Calibri" w:hAnsi="Verdana" w:cs="Segoe UI"/>
          <w:i/>
          <w:color w:val="000000"/>
          <w:sz w:val="28"/>
          <w:szCs w:val="28"/>
          <w:lang w:eastAsia="sk-SK"/>
        </w:rPr>
      </w:pP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lastRenderedPageBreak/>
        <w:t>Кроме того, при планировании покупки недвижимости стоит проверить историю объекта и документов в случае возникновения следующих ситуаций:</w:t>
      </w:r>
    </w:p>
    <w:p w:rsidR="0028078B" w:rsidRPr="001B5349" w:rsidRDefault="0028078B" w:rsidP="0028078B">
      <w:pPr>
        <w:pStyle w:val="a3"/>
        <w:numPr>
          <w:ilvl w:val="0"/>
          <w:numId w:val="2"/>
        </w:numPr>
        <w:shd w:val="clear" w:color="auto" w:fill="FFFFFF"/>
        <w:spacing w:line="224" w:lineRule="atLeast"/>
        <w:jc w:val="both"/>
        <w:rPr>
          <w:rFonts w:ascii="Verdana" w:eastAsia="Calibri" w:hAnsi="Verdana" w:cs="Segoe UI"/>
          <w:color w:val="000000"/>
          <w:sz w:val="28"/>
          <w:szCs w:val="28"/>
          <w:lang w:eastAsia="sk-SK"/>
        </w:rPr>
      </w:pP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Квартиру продают по доверенности. И в этом случае также необходимо удостовериться, что собственник на самом деле хочет продать квартиру. Можно проверить доверенность через специальный сервис на сайте Федеральной нотариальной палаты.</w:t>
      </w:r>
    </w:p>
    <w:p w:rsidR="0028078B" w:rsidRPr="001B5349" w:rsidRDefault="0028078B" w:rsidP="0028078B">
      <w:pPr>
        <w:pStyle w:val="a3"/>
        <w:numPr>
          <w:ilvl w:val="0"/>
          <w:numId w:val="2"/>
        </w:numPr>
        <w:shd w:val="clear" w:color="auto" w:fill="FFFFFF"/>
        <w:spacing w:line="224" w:lineRule="atLeast"/>
        <w:jc w:val="both"/>
        <w:rPr>
          <w:rFonts w:ascii="Verdana" w:eastAsia="Calibri" w:hAnsi="Verdana" w:cs="Segoe UI"/>
          <w:color w:val="000000"/>
          <w:sz w:val="28"/>
          <w:szCs w:val="28"/>
          <w:lang w:eastAsia="sk-SK"/>
        </w:rPr>
      </w:pP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Покупателю предоставили не оригиналы документов, а их дубликаты или копии. В этом случае документы могут оказаться поддельными и настоящие владельцы могут не подозревать, что их собственность продается.</w:t>
      </w:r>
    </w:p>
    <w:p w:rsidR="0028078B" w:rsidRPr="001B5349" w:rsidRDefault="0028078B" w:rsidP="0028078B">
      <w:pPr>
        <w:pStyle w:val="a3"/>
        <w:numPr>
          <w:ilvl w:val="0"/>
          <w:numId w:val="2"/>
        </w:numPr>
        <w:shd w:val="clear" w:color="auto" w:fill="FFFFFF"/>
        <w:spacing w:line="224" w:lineRule="atLeast"/>
        <w:jc w:val="both"/>
        <w:rPr>
          <w:rFonts w:ascii="Verdana" w:eastAsia="Calibri" w:hAnsi="Verdana" w:cs="Segoe UI"/>
          <w:color w:val="000000"/>
          <w:sz w:val="28"/>
          <w:szCs w:val="28"/>
          <w:lang w:eastAsia="sk-SK"/>
        </w:rPr>
      </w:pP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Если покупателю не предоставляют оригиналы документов или продают по доверенности – надо постараться связаться с собственником, побеседовать с ним лично, при этом удостовериться, что он говорит именно с тем, на кого оформлена недвижимость.</w:t>
      </w:r>
    </w:p>
    <w:p w:rsidR="0028078B" w:rsidRPr="001B5349" w:rsidRDefault="0028078B" w:rsidP="0028078B">
      <w:pPr>
        <w:pStyle w:val="a3"/>
        <w:numPr>
          <w:ilvl w:val="0"/>
          <w:numId w:val="2"/>
        </w:numPr>
        <w:shd w:val="clear" w:color="auto" w:fill="FFFFFF"/>
        <w:spacing w:line="224" w:lineRule="atLeast"/>
        <w:jc w:val="both"/>
        <w:rPr>
          <w:rFonts w:ascii="Verdana" w:eastAsia="Calibri" w:hAnsi="Verdana" w:cs="Segoe UI"/>
          <w:color w:val="000000"/>
          <w:sz w:val="28"/>
          <w:szCs w:val="28"/>
          <w:lang w:eastAsia="sk-SK"/>
        </w:rPr>
      </w:pP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Если покупателя торопят с подписанием документов. Или квартира продается намного меньше обычной рыночной цены без достаточных для этого оснований. </w:t>
      </w:r>
    </w:p>
    <w:p w:rsidR="0028078B" w:rsidRPr="001B5349" w:rsidRDefault="0028078B" w:rsidP="0028078B">
      <w:pPr>
        <w:pStyle w:val="a3"/>
        <w:numPr>
          <w:ilvl w:val="0"/>
          <w:numId w:val="2"/>
        </w:numPr>
        <w:shd w:val="clear" w:color="auto" w:fill="FFFFFF"/>
        <w:spacing w:line="224" w:lineRule="atLeast"/>
        <w:jc w:val="both"/>
        <w:rPr>
          <w:rFonts w:ascii="Verdana" w:eastAsia="Calibri" w:hAnsi="Verdana" w:cs="Segoe UI"/>
          <w:color w:val="000000"/>
          <w:sz w:val="28"/>
          <w:szCs w:val="28"/>
          <w:lang w:eastAsia="sk-SK"/>
        </w:rPr>
      </w:pP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И, наконец, покупателя должен насторожить тот факт, что квартира сменила несколько владельцев за короткий срок.</w:t>
      </w:r>
    </w:p>
    <w:p w:rsidR="0028078B" w:rsidRPr="001B5349" w:rsidRDefault="00062292" w:rsidP="006D7F6B">
      <w:pPr>
        <w:pStyle w:val="a3"/>
        <w:shd w:val="clear" w:color="auto" w:fill="FFFFFF"/>
        <w:spacing w:line="224" w:lineRule="atLeast"/>
        <w:ind w:firstLine="709"/>
        <w:jc w:val="both"/>
        <w:rPr>
          <w:rFonts w:ascii="Verdana" w:eastAsia="Calibri" w:hAnsi="Verdana" w:cs="Segoe UI"/>
          <w:color w:val="000000"/>
          <w:sz w:val="28"/>
          <w:szCs w:val="28"/>
          <w:lang w:eastAsia="sk-SK"/>
        </w:rPr>
      </w:pP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«</w:t>
      </w:r>
      <w:r w:rsidR="003C1C80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Кадастровая палата по Ленинградской области </w:t>
      </w:r>
      <w:r w:rsidR="0028078B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рекомендует </w:t>
      </w: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гражданам </w:t>
      </w:r>
      <w:r w:rsidR="0028078B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принять дополнительные меры по проверке истории объекта нед</w:t>
      </w:r>
      <w:r w:rsidR="007D3ABF"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вижимости до заключения сделки</w:t>
      </w:r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», - говорит директор филиала ФГБУ «ФКП </w:t>
      </w:r>
      <w:proofErr w:type="spellStart"/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Росреестра</w:t>
      </w:r>
      <w:proofErr w:type="spellEnd"/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 xml:space="preserve">» по Ленинградской области Тимофей </w:t>
      </w:r>
      <w:proofErr w:type="spellStart"/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Сидяйкин</w:t>
      </w:r>
      <w:proofErr w:type="spellEnd"/>
      <w:r w:rsidRPr="001B5349">
        <w:rPr>
          <w:rFonts w:ascii="Verdana" w:eastAsia="Calibri" w:hAnsi="Verdana" w:cs="Segoe UI"/>
          <w:color w:val="000000"/>
          <w:sz w:val="28"/>
          <w:szCs w:val="28"/>
          <w:lang w:eastAsia="sk-SK"/>
        </w:rPr>
        <w:t>.</w:t>
      </w:r>
    </w:p>
    <w:p w:rsidR="002D3CA7" w:rsidRPr="005C5356" w:rsidRDefault="00220987" w:rsidP="005C5356">
      <w:pPr>
        <w:widowControl/>
        <w:suppressAutoHyphens w:val="0"/>
        <w:spacing w:after="200" w:line="276" w:lineRule="auto"/>
        <w:jc w:val="right"/>
        <w:rPr>
          <w:rFonts w:ascii="Segoe UI" w:eastAsia="Calibri" w:hAnsi="Segoe UI" w:cs="Segoe UI"/>
          <w:b/>
          <w:color w:val="000000"/>
          <w:kern w:val="0"/>
          <w:sz w:val="28"/>
          <w:szCs w:val="28"/>
          <w:lang w:eastAsia="sk-SK" w:bidi="ar-SA"/>
        </w:rPr>
      </w:pPr>
      <w:r>
        <w:rPr>
          <w:rFonts w:ascii="Segoe UI" w:eastAsia="Calibri" w:hAnsi="Segoe UI" w:cs="Segoe UI"/>
          <w:b/>
          <w:color w:val="000000"/>
          <w:kern w:val="0"/>
          <w:sz w:val="28"/>
          <w:szCs w:val="28"/>
          <w:lang w:eastAsia="sk-SK" w:bidi="ar-SA"/>
        </w:rPr>
        <w:t xml:space="preserve">Пресс-служба филиала ФГБУ «ФКП </w:t>
      </w:r>
      <w:proofErr w:type="spellStart"/>
      <w:r>
        <w:rPr>
          <w:rFonts w:ascii="Segoe UI" w:eastAsia="Calibri" w:hAnsi="Segoe UI" w:cs="Segoe UI"/>
          <w:b/>
          <w:color w:val="000000"/>
          <w:kern w:val="0"/>
          <w:sz w:val="28"/>
          <w:szCs w:val="28"/>
          <w:lang w:eastAsia="sk-SK" w:bidi="ar-SA"/>
        </w:rPr>
        <w:t>Росреестра</w:t>
      </w:r>
      <w:proofErr w:type="spellEnd"/>
      <w:r>
        <w:rPr>
          <w:rFonts w:ascii="Segoe UI" w:eastAsia="Calibri" w:hAnsi="Segoe UI" w:cs="Segoe UI"/>
          <w:b/>
          <w:color w:val="000000"/>
          <w:kern w:val="0"/>
          <w:sz w:val="28"/>
          <w:szCs w:val="28"/>
          <w:lang w:eastAsia="sk-SK" w:bidi="ar-SA"/>
        </w:rPr>
        <w:t>» по Ленинградской области</w:t>
      </w:r>
    </w:p>
    <w:sectPr w:rsidR="002D3CA7" w:rsidRPr="005C5356" w:rsidSect="002D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611"/>
    <w:multiLevelType w:val="hybridMultilevel"/>
    <w:tmpl w:val="497E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78B"/>
    <w:rsid w:val="00004CD0"/>
    <w:rsid w:val="00062292"/>
    <w:rsid w:val="001B5349"/>
    <w:rsid w:val="001C559C"/>
    <w:rsid w:val="00220987"/>
    <w:rsid w:val="0028078B"/>
    <w:rsid w:val="002D3CA7"/>
    <w:rsid w:val="00307D21"/>
    <w:rsid w:val="00347484"/>
    <w:rsid w:val="003C1C80"/>
    <w:rsid w:val="00437251"/>
    <w:rsid w:val="00471F1C"/>
    <w:rsid w:val="005C5356"/>
    <w:rsid w:val="006D7F6B"/>
    <w:rsid w:val="007D3ABF"/>
    <w:rsid w:val="00920403"/>
    <w:rsid w:val="00AB6FD2"/>
    <w:rsid w:val="00C248A3"/>
    <w:rsid w:val="00E1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8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78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17</cp:revision>
  <dcterms:created xsi:type="dcterms:W3CDTF">2018-06-07T11:49:00Z</dcterms:created>
  <dcterms:modified xsi:type="dcterms:W3CDTF">2018-06-08T06:07:00Z</dcterms:modified>
</cp:coreProperties>
</file>