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B" w:rsidRDefault="00CC21AB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16079">
        <w:rPr>
          <w:sz w:val="28"/>
          <w:szCs w:val="28"/>
          <w:lang w:val="ru-RU"/>
        </w:rPr>
        <w:t>03 марта</w:t>
      </w:r>
      <w:r w:rsidR="00B570D2">
        <w:rPr>
          <w:sz w:val="28"/>
          <w:szCs w:val="28"/>
          <w:lang w:val="ru-RU"/>
        </w:rPr>
        <w:t xml:space="preserve"> 20</w:t>
      </w:r>
      <w:r w:rsidR="006455E3">
        <w:rPr>
          <w:sz w:val="28"/>
          <w:szCs w:val="28"/>
          <w:lang w:val="ru-RU"/>
        </w:rPr>
        <w:t>21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№ </w:t>
      </w:r>
      <w:r w:rsidR="00E16079">
        <w:rPr>
          <w:sz w:val="28"/>
          <w:szCs w:val="28"/>
          <w:lang w:val="ru-RU"/>
        </w:rPr>
        <w:t>48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Pr="002F60E2" w:rsidRDefault="00FB4AB9" w:rsidP="00CC21A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ru-RU"/>
        </w:rPr>
      </w:pPr>
      <w:r w:rsidRPr="002F60E2">
        <w:rPr>
          <w:b/>
          <w:sz w:val="28"/>
          <w:szCs w:val="28"/>
          <w:lang w:val="ru-RU"/>
        </w:rPr>
        <w:t xml:space="preserve">Об утверждении </w:t>
      </w:r>
      <w:r w:rsidR="002F60E2" w:rsidRPr="002F60E2">
        <w:rPr>
          <w:b/>
          <w:sz w:val="28"/>
          <w:szCs w:val="28"/>
          <w:lang w:val="ru-RU"/>
        </w:rPr>
        <w:t>Устава муниципального казенного учреждения</w:t>
      </w:r>
      <w:r w:rsidR="00CC21AB">
        <w:rPr>
          <w:b/>
          <w:sz w:val="28"/>
          <w:szCs w:val="28"/>
          <w:lang w:val="ru-RU"/>
        </w:rPr>
        <w:t xml:space="preserve"> </w:t>
      </w:r>
      <w:r w:rsidR="002F60E2" w:rsidRPr="002F60E2">
        <w:rPr>
          <w:b/>
          <w:sz w:val="28"/>
          <w:szCs w:val="28"/>
          <w:lang w:val="ru-RU"/>
        </w:rPr>
        <w:t xml:space="preserve">«Культурно - </w:t>
      </w:r>
      <w:proofErr w:type="spellStart"/>
      <w:r w:rsidR="002F60E2" w:rsidRPr="002F60E2">
        <w:rPr>
          <w:b/>
          <w:sz w:val="28"/>
          <w:szCs w:val="28"/>
          <w:lang w:val="ru-RU"/>
        </w:rPr>
        <w:t>досуговый</w:t>
      </w:r>
      <w:proofErr w:type="spellEnd"/>
      <w:r w:rsidR="002F60E2" w:rsidRPr="002F60E2">
        <w:rPr>
          <w:b/>
          <w:sz w:val="28"/>
          <w:szCs w:val="28"/>
          <w:lang w:val="ru-RU"/>
        </w:rPr>
        <w:t xml:space="preserve"> центр «Дружба»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B23E27" w:rsidRPr="00CE1B4D" w:rsidRDefault="00B23E27" w:rsidP="00CE1B4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E1B4D">
        <w:rPr>
          <w:sz w:val="28"/>
          <w:szCs w:val="28"/>
          <w:lang w:val="ru-RU"/>
        </w:rPr>
        <w:t xml:space="preserve">На основании </w:t>
      </w:r>
      <w:r w:rsidR="00CE1B4D" w:rsidRPr="00CE1B4D">
        <w:rPr>
          <w:sz w:val="28"/>
          <w:szCs w:val="28"/>
          <w:lang w:val="ru-RU"/>
        </w:rPr>
        <w:t xml:space="preserve">Решения совета депутатов муниципального образования </w:t>
      </w:r>
      <w:proofErr w:type="spellStart"/>
      <w:r w:rsidR="00CE1B4D" w:rsidRPr="00CE1B4D">
        <w:rPr>
          <w:sz w:val="28"/>
          <w:szCs w:val="28"/>
          <w:lang w:val="ru-RU"/>
        </w:rPr>
        <w:t>Губаницкое</w:t>
      </w:r>
      <w:proofErr w:type="spellEnd"/>
      <w:r w:rsidR="00CE1B4D" w:rsidRPr="00CE1B4D">
        <w:rPr>
          <w:sz w:val="28"/>
          <w:szCs w:val="28"/>
          <w:lang w:val="ru-RU"/>
        </w:rPr>
        <w:t xml:space="preserve"> сельское поселение Волосовского муниципального района </w:t>
      </w:r>
      <w:r w:rsidR="00CE1B4D">
        <w:rPr>
          <w:sz w:val="28"/>
          <w:szCs w:val="28"/>
          <w:lang w:val="ru-RU"/>
        </w:rPr>
        <w:t>Ленинградской области от 21</w:t>
      </w:r>
      <w:r w:rsidR="00CC21AB">
        <w:rPr>
          <w:sz w:val="28"/>
          <w:szCs w:val="28"/>
          <w:lang w:val="ru-RU"/>
        </w:rPr>
        <w:t xml:space="preserve"> </w:t>
      </w:r>
      <w:r w:rsidR="00CE1B4D" w:rsidRPr="00CE1B4D">
        <w:rPr>
          <w:sz w:val="28"/>
          <w:szCs w:val="28"/>
          <w:lang w:val="ru-RU"/>
        </w:rPr>
        <w:t xml:space="preserve">сентября 2011г. </w:t>
      </w:r>
      <w:r w:rsidR="00CC21AB">
        <w:rPr>
          <w:sz w:val="28"/>
          <w:szCs w:val="28"/>
          <w:lang w:val="ru-RU"/>
        </w:rPr>
        <w:t xml:space="preserve">№ 106 «О создании муниципального казенного учреждения </w:t>
      </w:r>
      <w:proofErr w:type="spellStart"/>
      <w:r w:rsidR="00CC21AB">
        <w:rPr>
          <w:sz w:val="28"/>
          <w:szCs w:val="28"/>
          <w:lang w:val="ru-RU"/>
        </w:rPr>
        <w:t>Губаницкого</w:t>
      </w:r>
      <w:proofErr w:type="spellEnd"/>
      <w:r w:rsidR="00CC21AB">
        <w:rPr>
          <w:sz w:val="28"/>
          <w:szCs w:val="28"/>
          <w:lang w:val="ru-RU"/>
        </w:rPr>
        <w:t xml:space="preserve"> сельского поселения</w:t>
      </w:r>
      <w:r w:rsidR="00CE1B4D">
        <w:rPr>
          <w:sz w:val="28"/>
          <w:szCs w:val="28"/>
          <w:lang w:val="ru-RU"/>
        </w:rPr>
        <w:t xml:space="preserve">», </w:t>
      </w:r>
      <w:r w:rsidR="00CE1B4D" w:rsidRPr="00CE1B4D">
        <w:rPr>
          <w:sz w:val="28"/>
          <w:szCs w:val="28"/>
          <w:lang w:val="ru-RU"/>
        </w:rPr>
        <w:t>Решения совета депутатов муниципального образования Клопицкое сельское поселение Волосовского муниципального района Ленинградской области от 18.12.2020 года «О реорганизации муниципальных учреждений культуры», Устав</w:t>
      </w:r>
      <w:r w:rsidR="00CE1B4D">
        <w:rPr>
          <w:sz w:val="28"/>
          <w:szCs w:val="28"/>
          <w:lang w:val="ru-RU"/>
        </w:rPr>
        <w:t xml:space="preserve">а </w:t>
      </w:r>
      <w:r w:rsidR="00CE1B4D" w:rsidRPr="00CE1B4D">
        <w:rPr>
          <w:sz w:val="28"/>
          <w:szCs w:val="28"/>
          <w:lang w:val="ru-RU"/>
        </w:rPr>
        <w:t>муниципального образования Клопицкого сельского поселения Волосовского муниципального района Ленинградской области</w:t>
      </w:r>
      <w:proofErr w:type="gramEnd"/>
      <w:r w:rsidR="00CE1B4D">
        <w:rPr>
          <w:sz w:val="28"/>
          <w:szCs w:val="28"/>
          <w:lang w:val="ru-RU"/>
        </w:rPr>
        <w:t xml:space="preserve">, </w:t>
      </w:r>
      <w:r w:rsidRPr="00CE1B4D">
        <w:rPr>
          <w:color w:val="000000"/>
          <w:sz w:val="28"/>
          <w:szCs w:val="28"/>
          <w:lang w:val="ru-RU" w:bidi="ru-RU"/>
        </w:rPr>
        <w:t xml:space="preserve">администрация муниципального образования Клопицкое сельское поселение Волосовского муниципального района Ленинградской области </w:t>
      </w:r>
      <w:r w:rsidRPr="00CE1B4D">
        <w:rPr>
          <w:b/>
          <w:sz w:val="28"/>
          <w:szCs w:val="28"/>
          <w:lang w:val="ru-RU"/>
        </w:rPr>
        <w:t xml:space="preserve">ПОСТАНОВЛЯЕТ:  </w:t>
      </w:r>
    </w:p>
    <w:p w:rsidR="00FB4AB9" w:rsidRDefault="00FB4AB9" w:rsidP="00B23E27">
      <w:pPr>
        <w:jc w:val="both"/>
        <w:rPr>
          <w:sz w:val="28"/>
          <w:szCs w:val="28"/>
          <w:lang w:val="ru-RU"/>
        </w:rPr>
      </w:pPr>
    </w:p>
    <w:p w:rsidR="002F60E2" w:rsidRDefault="002F60E2" w:rsidP="00B751A1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A02A72">
        <w:rPr>
          <w:sz w:val="28"/>
          <w:szCs w:val="28"/>
          <w:lang w:val="ru-RU"/>
        </w:rPr>
        <w:t>Утвердить Устав муниципального казенного учреждения</w:t>
      </w:r>
      <w:r w:rsidR="00A02A72" w:rsidRPr="00A02A72">
        <w:rPr>
          <w:sz w:val="28"/>
          <w:szCs w:val="28"/>
          <w:lang w:val="ru-RU"/>
        </w:rPr>
        <w:t xml:space="preserve"> </w:t>
      </w:r>
      <w:r w:rsidRPr="00A02A72">
        <w:rPr>
          <w:sz w:val="28"/>
          <w:szCs w:val="28"/>
          <w:lang w:val="ru-RU"/>
        </w:rPr>
        <w:t xml:space="preserve">«Культурно - </w:t>
      </w:r>
      <w:proofErr w:type="spellStart"/>
      <w:r w:rsidRPr="00A02A72">
        <w:rPr>
          <w:sz w:val="28"/>
          <w:szCs w:val="28"/>
          <w:lang w:val="ru-RU"/>
        </w:rPr>
        <w:t>досуговый</w:t>
      </w:r>
      <w:proofErr w:type="spellEnd"/>
      <w:r w:rsidRPr="00A02A72">
        <w:rPr>
          <w:sz w:val="28"/>
          <w:szCs w:val="28"/>
          <w:lang w:val="ru-RU"/>
        </w:rPr>
        <w:t xml:space="preserve"> центр «Дружба», согласно приложению</w:t>
      </w:r>
      <w:r w:rsidR="00A02A72" w:rsidRPr="00A02A72">
        <w:rPr>
          <w:sz w:val="28"/>
          <w:szCs w:val="28"/>
          <w:lang w:val="ru-RU"/>
        </w:rPr>
        <w:t>.</w:t>
      </w:r>
    </w:p>
    <w:p w:rsidR="00D64BE3" w:rsidRDefault="00D64BE3" w:rsidP="00B751A1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утратившими силу:</w:t>
      </w:r>
    </w:p>
    <w:p w:rsidR="00D64BE3" w:rsidRDefault="00D64BE3" w:rsidP="00B751A1">
      <w:pPr>
        <w:pStyle w:val="a7"/>
        <w:numPr>
          <w:ilvl w:val="1"/>
          <w:numId w:val="2"/>
        </w:numPr>
        <w:tabs>
          <w:tab w:val="left" w:pos="0"/>
          <w:tab w:val="left" w:pos="142"/>
          <w:tab w:val="left" w:pos="567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Устав муниципального казенного учреждения </w:t>
      </w:r>
      <w:proofErr w:type="spellStart"/>
      <w:r>
        <w:rPr>
          <w:sz w:val="28"/>
          <w:szCs w:val="28"/>
          <w:lang w:val="ru-RU"/>
        </w:rPr>
        <w:t>Клопицкий</w:t>
      </w:r>
      <w:proofErr w:type="spellEnd"/>
      <w:r>
        <w:rPr>
          <w:sz w:val="28"/>
          <w:szCs w:val="28"/>
          <w:lang w:val="ru-RU"/>
        </w:rPr>
        <w:t xml:space="preserve"> дом культуры, утвержденный постановлением главы администрации муниципального образования Клопицкое сельское поселение Волосовского муниципального района Ленинградской области от 28.11.2011 года № 70;</w:t>
      </w:r>
    </w:p>
    <w:p w:rsidR="00D64BE3" w:rsidRPr="00B751A1" w:rsidRDefault="00D64BE3" w:rsidP="00B751A1">
      <w:pPr>
        <w:pStyle w:val="a7"/>
        <w:numPr>
          <w:ilvl w:val="1"/>
          <w:numId w:val="2"/>
        </w:numPr>
        <w:tabs>
          <w:tab w:val="left" w:pos="0"/>
          <w:tab w:val="left" w:pos="142"/>
          <w:tab w:val="left" w:pos="567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Устав муниципального казенного учреждения «</w:t>
      </w:r>
      <w:proofErr w:type="spellStart"/>
      <w:r>
        <w:rPr>
          <w:sz w:val="28"/>
          <w:szCs w:val="28"/>
          <w:lang w:val="ru-RU"/>
        </w:rPr>
        <w:t>Культурно-досуговый</w:t>
      </w:r>
      <w:proofErr w:type="spellEnd"/>
      <w:r>
        <w:rPr>
          <w:sz w:val="28"/>
          <w:szCs w:val="28"/>
          <w:lang w:val="ru-RU"/>
        </w:rPr>
        <w:t xml:space="preserve"> центр «Дружба»», утвержденный постановлением главы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Губаницкого</w:t>
      </w:r>
      <w:proofErr w:type="spellEnd"/>
      <w:r>
        <w:rPr>
          <w:sz w:val="28"/>
          <w:szCs w:val="28"/>
          <w:lang w:val="ru-RU"/>
        </w:rPr>
        <w:t xml:space="preserve"> сельское поселение Волосовского муниципального района Ленинградской области от 10.11.2011 года № 74</w:t>
      </w:r>
      <w:r w:rsidR="00B751A1">
        <w:rPr>
          <w:sz w:val="28"/>
          <w:szCs w:val="28"/>
          <w:lang w:val="ru-RU"/>
        </w:rPr>
        <w:t>.</w:t>
      </w:r>
    </w:p>
    <w:p w:rsidR="00B23E27" w:rsidRPr="00B23E27" w:rsidRDefault="00B23E27" w:rsidP="00B751A1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B23E27">
        <w:rPr>
          <w:color w:val="000000"/>
          <w:sz w:val="28"/>
          <w:szCs w:val="28"/>
          <w:lang w:val="ru-RU" w:bidi="ru-RU"/>
        </w:rPr>
        <w:t xml:space="preserve">Опубликовать постановление в общественно политической газете Волосовского муниципального района Ленинградской области «Сельская новь» и на официальном сайте </w:t>
      </w:r>
      <w:r w:rsidRPr="00B23E27">
        <w:rPr>
          <w:rFonts w:eastAsia="Arial Unicode MS"/>
          <w:color w:val="000000"/>
          <w:sz w:val="28"/>
          <w:szCs w:val="28"/>
          <w:lang w:val="ru-RU" w:bidi="ru-RU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hyperlink r:id="rId8" w:history="1">
        <w:r w:rsidRPr="006B5785">
          <w:rPr>
            <w:rStyle w:val="a8"/>
            <w:rFonts w:eastAsia="Arial Unicode MS"/>
            <w:sz w:val="28"/>
            <w:szCs w:val="28"/>
            <w:lang w:bidi="ru-RU"/>
          </w:rPr>
          <w:t>http</w:t>
        </w:r>
        <w:r w:rsidRPr="00B23E27">
          <w:rPr>
            <w:rStyle w:val="a8"/>
            <w:rFonts w:eastAsia="Arial Unicode MS"/>
            <w:sz w:val="28"/>
            <w:szCs w:val="28"/>
            <w:lang w:val="ru-RU" w:bidi="ru-RU"/>
          </w:rPr>
          <w:t>://</w:t>
        </w:r>
        <w:proofErr w:type="spellStart"/>
        <w:r w:rsidRPr="006B5785">
          <w:rPr>
            <w:rStyle w:val="a8"/>
            <w:rFonts w:eastAsia="Arial Unicode MS"/>
            <w:sz w:val="28"/>
            <w:szCs w:val="28"/>
            <w:lang w:bidi="ru-RU"/>
          </w:rPr>
          <w:t>klopici</w:t>
        </w:r>
        <w:proofErr w:type="spellEnd"/>
        <w:r w:rsidRPr="00B23E27">
          <w:rPr>
            <w:rStyle w:val="a8"/>
            <w:rFonts w:eastAsia="Arial Unicode MS"/>
            <w:sz w:val="28"/>
            <w:szCs w:val="28"/>
            <w:lang w:val="ru-RU" w:bidi="ru-RU"/>
          </w:rPr>
          <w:t>.</w:t>
        </w:r>
        <w:proofErr w:type="spellStart"/>
        <w:r w:rsidRPr="006B5785">
          <w:rPr>
            <w:rStyle w:val="a8"/>
            <w:rFonts w:eastAsia="Arial Unicode MS"/>
            <w:sz w:val="28"/>
            <w:szCs w:val="28"/>
            <w:lang w:bidi="ru-RU"/>
          </w:rPr>
          <w:t>ru</w:t>
        </w:r>
        <w:proofErr w:type="spellEnd"/>
        <w:r w:rsidRPr="00B23E27">
          <w:rPr>
            <w:rStyle w:val="a8"/>
            <w:rFonts w:eastAsia="Arial Unicode MS"/>
            <w:sz w:val="28"/>
            <w:szCs w:val="28"/>
            <w:lang w:val="ru-RU" w:bidi="ru-RU"/>
          </w:rPr>
          <w:t>/</w:t>
        </w:r>
      </w:hyperlink>
      <w:r w:rsidRPr="00B23E27">
        <w:rPr>
          <w:rFonts w:eastAsia="Arial Unicode MS"/>
          <w:color w:val="000000"/>
          <w:sz w:val="28"/>
          <w:szCs w:val="28"/>
          <w:lang w:val="ru-RU" w:bidi="ru-RU"/>
        </w:rPr>
        <w:t>.</w:t>
      </w:r>
    </w:p>
    <w:p w:rsidR="00B23E27" w:rsidRPr="00B23E27" w:rsidRDefault="00B23E27" w:rsidP="00B751A1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B23E27">
        <w:rPr>
          <w:color w:val="000000"/>
          <w:sz w:val="28"/>
          <w:szCs w:val="28"/>
          <w:lang w:val="ru-RU" w:bidi="ru-RU"/>
        </w:rPr>
        <w:lastRenderedPageBreak/>
        <w:t>Настоящее постановление вступает в силу после его официального опубликования.</w:t>
      </w:r>
    </w:p>
    <w:p w:rsidR="00FB4AB9" w:rsidRDefault="00FB4AB9" w:rsidP="00B751A1">
      <w:pPr>
        <w:tabs>
          <w:tab w:val="left" w:pos="0"/>
          <w:tab w:val="left" w:pos="993"/>
        </w:tabs>
        <w:ind w:firstLine="567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B570D2" w:rsidRDefault="00B570D2" w:rsidP="00CE1854">
      <w:pPr>
        <w:rPr>
          <w:lang w:val="ru-RU"/>
        </w:rPr>
      </w:pPr>
    </w:p>
    <w:sectPr w:rsidR="00B570D2" w:rsidSect="00F0107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5" w:rsidRDefault="006B0AB5" w:rsidP="00203394">
      <w:r>
        <w:separator/>
      </w:r>
    </w:p>
  </w:endnote>
  <w:endnote w:type="continuationSeparator" w:id="0">
    <w:p w:rsidR="006B0AB5" w:rsidRDefault="006B0AB5" w:rsidP="0020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5" w:rsidRDefault="006B0AB5" w:rsidP="00203394">
      <w:r>
        <w:separator/>
      </w:r>
    </w:p>
  </w:footnote>
  <w:footnote w:type="continuationSeparator" w:id="0">
    <w:p w:rsidR="006B0AB5" w:rsidRDefault="006B0AB5" w:rsidP="0020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2" w:rsidRDefault="00174902">
    <w:pPr>
      <w:pStyle w:val="af"/>
      <w:jc w:val="center"/>
    </w:pPr>
  </w:p>
  <w:p w:rsidR="00203394" w:rsidRPr="00F01072" w:rsidRDefault="00203394">
    <w:pPr>
      <w:pStyle w:val="af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402"/>
      <w:docPartObj>
        <w:docPartGallery w:val="Page Numbers (Top of Page)"/>
        <w:docPartUnique/>
      </w:docPartObj>
    </w:sdtPr>
    <w:sdtContent>
      <w:p w:rsidR="00F01072" w:rsidRDefault="006272EC">
        <w:pPr>
          <w:pStyle w:val="af"/>
          <w:jc w:val="center"/>
        </w:pPr>
      </w:p>
    </w:sdtContent>
  </w:sdt>
  <w:p w:rsidR="00203394" w:rsidRDefault="0020339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7AE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240EB6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2">
    <w:nsid w:val="05CC24BD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3">
    <w:nsid w:val="05F06A43"/>
    <w:multiLevelType w:val="multilevel"/>
    <w:tmpl w:val="4BA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61D9F"/>
    <w:multiLevelType w:val="multilevel"/>
    <w:tmpl w:val="1806FC5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2422EE"/>
    <w:multiLevelType w:val="multilevel"/>
    <w:tmpl w:val="997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84B92"/>
    <w:multiLevelType w:val="hybridMultilevel"/>
    <w:tmpl w:val="CE38DB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BE0036"/>
    <w:multiLevelType w:val="multilevel"/>
    <w:tmpl w:val="67D838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7F01A1A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81F19E9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3F4C75"/>
    <w:multiLevelType w:val="multilevel"/>
    <w:tmpl w:val="1806FC5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A851CA6"/>
    <w:multiLevelType w:val="multilevel"/>
    <w:tmpl w:val="A53ED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3">
    <w:nsid w:val="1C2E3476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4">
    <w:nsid w:val="1DB42C5C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AB60B3"/>
    <w:multiLevelType w:val="hybridMultilevel"/>
    <w:tmpl w:val="0F8E2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746EB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273F4E60"/>
    <w:multiLevelType w:val="multilevel"/>
    <w:tmpl w:val="BC9EB0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1B08F7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19">
    <w:nsid w:val="30DC3020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A76E11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21">
    <w:nsid w:val="38931531"/>
    <w:multiLevelType w:val="hybridMultilevel"/>
    <w:tmpl w:val="5ED6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C635C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113878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6F70FB"/>
    <w:multiLevelType w:val="multilevel"/>
    <w:tmpl w:val="67D838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4E2C2121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0CC4812"/>
    <w:multiLevelType w:val="multilevel"/>
    <w:tmpl w:val="D4DA2D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D04FE0"/>
    <w:multiLevelType w:val="multilevel"/>
    <w:tmpl w:val="1966B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9A93625"/>
    <w:multiLevelType w:val="multilevel"/>
    <w:tmpl w:val="BC9EB0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1B64FD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6F3F20DB"/>
    <w:multiLevelType w:val="multilevel"/>
    <w:tmpl w:val="D4DA2D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BD07D6"/>
    <w:multiLevelType w:val="multilevel"/>
    <w:tmpl w:val="3FD2E3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468791A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33">
    <w:nsid w:val="789D7D8D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A486FFE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35">
    <w:nsid w:val="7B37339B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36">
    <w:nsid w:val="7F1C26C8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4"/>
  </w:num>
  <w:num w:numId="3">
    <w:abstractNumId w:val="3"/>
  </w:num>
  <w:num w:numId="4">
    <w:abstractNumId w:val="5"/>
  </w:num>
  <w:num w:numId="5">
    <w:abstractNumId w:val="6"/>
  </w:num>
  <w:num w:numId="6">
    <w:abstractNumId w:val="21"/>
  </w:num>
  <w:num w:numId="7">
    <w:abstractNumId w:val="15"/>
  </w:num>
  <w:num w:numId="8">
    <w:abstractNumId w:val="16"/>
  </w:num>
  <w:num w:numId="9">
    <w:abstractNumId w:val="10"/>
  </w:num>
  <w:num w:numId="10">
    <w:abstractNumId w:val="29"/>
  </w:num>
  <w:num w:numId="11">
    <w:abstractNumId w:val="8"/>
  </w:num>
  <w:num w:numId="12">
    <w:abstractNumId w:val="18"/>
  </w:num>
  <w:num w:numId="13">
    <w:abstractNumId w:val="35"/>
  </w:num>
  <w:num w:numId="14">
    <w:abstractNumId w:val="2"/>
  </w:num>
  <w:num w:numId="15">
    <w:abstractNumId w:val="27"/>
  </w:num>
  <w:num w:numId="16">
    <w:abstractNumId w:val="7"/>
  </w:num>
  <w:num w:numId="17">
    <w:abstractNumId w:val="24"/>
  </w:num>
  <w:num w:numId="18">
    <w:abstractNumId w:val="12"/>
  </w:num>
  <w:num w:numId="19">
    <w:abstractNumId w:val="1"/>
  </w:num>
  <w:num w:numId="20">
    <w:abstractNumId w:val="20"/>
  </w:num>
  <w:num w:numId="21">
    <w:abstractNumId w:val="32"/>
  </w:num>
  <w:num w:numId="22">
    <w:abstractNumId w:val="13"/>
  </w:num>
  <w:num w:numId="23">
    <w:abstractNumId w:val="33"/>
  </w:num>
  <w:num w:numId="24">
    <w:abstractNumId w:val="23"/>
  </w:num>
  <w:num w:numId="25">
    <w:abstractNumId w:val="25"/>
  </w:num>
  <w:num w:numId="26">
    <w:abstractNumId w:val="19"/>
  </w:num>
  <w:num w:numId="27">
    <w:abstractNumId w:val="0"/>
  </w:num>
  <w:num w:numId="28">
    <w:abstractNumId w:val="14"/>
  </w:num>
  <w:num w:numId="29">
    <w:abstractNumId w:val="30"/>
  </w:num>
  <w:num w:numId="30">
    <w:abstractNumId w:val="22"/>
  </w:num>
  <w:num w:numId="31">
    <w:abstractNumId w:val="26"/>
  </w:num>
  <w:num w:numId="32">
    <w:abstractNumId w:val="36"/>
  </w:num>
  <w:num w:numId="33">
    <w:abstractNumId w:val="4"/>
  </w:num>
  <w:num w:numId="34">
    <w:abstractNumId w:val="11"/>
  </w:num>
  <w:num w:numId="35">
    <w:abstractNumId w:val="28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B4AB9"/>
    <w:rsid w:val="00032678"/>
    <w:rsid w:val="000C4613"/>
    <w:rsid w:val="000E7EC0"/>
    <w:rsid w:val="00107A4D"/>
    <w:rsid w:val="00135FD7"/>
    <w:rsid w:val="00174902"/>
    <w:rsid w:val="001C507E"/>
    <w:rsid w:val="001D54BA"/>
    <w:rsid w:val="001F0291"/>
    <w:rsid w:val="00203394"/>
    <w:rsid w:val="002F0A27"/>
    <w:rsid w:val="002F60E2"/>
    <w:rsid w:val="00310B6B"/>
    <w:rsid w:val="003367BA"/>
    <w:rsid w:val="00341911"/>
    <w:rsid w:val="004067F9"/>
    <w:rsid w:val="00493A88"/>
    <w:rsid w:val="005076DA"/>
    <w:rsid w:val="00513736"/>
    <w:rsid w:val="005257CF"/>
    <w:rsid w:val="00571EB9"/>
    <w:rsid w:val="005A67E4"/>
    <w:rsid w:val="006272EC"/>
    <w:rsid w:val="006455E3"/>
    <w:rsid w:val="006467A2"/>
    <w:rsid w:val="006B0AB5"/>
    <w:rsid w:val="006B4EE4"/>
    <w:rsid w:val="00730958"/>
    <w:rsid w:val="00741545"/>
    <w:rsid w:val="007602C0"/>
    <w:rsid w:val="00777A74"/>
    <w:rsid w:val="007A0D95"/>
    <w:rsid w:val="00826772"/>
    <w:rsid w:val="0086164D"/>
    <w:rsid w:val="008A2EAB"/>
    <w:rsid w:val="009A5B32"/>
    <w:rsid w:val="00A02A72"/>
    <w:rsid w:val="00A23DE6"/>
    <w:rsid w:val="00A332C5"/>
    <w:rsid w:val="00A43213"/>
    <w:rsid w:val="00A55ACA"/>
    <w:rsid w:val="00B23E27"/>
    <w:rsid w:val="00B570D2"/>
    <w:rsid w:val="00B751A1"/>
    <w:rsid w:val="00C51A3C"/>
    <w:rsid w:val="00C658F0"/>
    <w:rsid w:val="00C742D8"/>
    <w:rsid w:val="00CC21AB"/>
    <w:rsid w:val="00CC76F3"/>
    <w:rsid w:val="00CE1854"/>
    <w:rsid w:val="00CE1B4D"/>
    <w:rsid w:val="00D64BE3"/>
    <w:rsid w:val="00D9370F"/>
    <w:rsid w:val="00DB483A"/>
    <w:rsid w:val="00DF6151"/>
    <w:rsid w:val="00E16079"/>
    <w:rsid w:val="00E566CA"/>
    <w:rsid w:val="00F01072"/>
    <w:rsid w:val="00F06965"/>
    <w:rsid w:val="00F66232"/>
    <w:rsid w:val="00FB3F2F"/>
    <w:rsid w:val="00FB4AB9"/>
    <w:rsid w:val="00FB591B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03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10B6B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A332C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23E2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E27"/>
    <w:pPr>
      <w:widowControl w:val="0"/>
      <w:shd w:val="clear" w:color="auto" w:fill="FFFFFF"/>
      <w:spacing w:line="312" w:lineRule="exact"/>
      <w:jc w:val="center"/>
    </w:pPr>
    <w:rPr>
      <w:rFonts w:ascii="Calibri" w:eastAsia="Calibri" w:hAnsi="Calibri"/>
      <w:sz w:val="20"/>
      <w:szCs w:val="20"/>
      <w:lang w:val="ru-RU" w:eastAsia="ru-RU"/>
    </w:rPr>
  </w:style>
  <w:style w:type="character" w:styleId="a8">
    <w:name w:val="Hyperlink"/>
    <w:basedOn w:val="a0"/>
    <w:rsid w:val="00B23E2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310B6B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customStyle="1" w:styleId="a9">
    <w:basedOn w:val="a"/>
    <w:next w:val="aa"/>
    <w:rsid w:val="00310B6B"/>
    <w:pPr>
      <w:spacing w:before="100" w:beforeAutospacing="1" w:after="360" w:line="432" w:lineRule="atLeast"/>
      <w:jc w:val="both"/>
    </w:pPr>
    <w:rPr>
      <w:lang w:val="ru-RU" w:eastAsia="ru-RU"/>
    </w:rPr>
  </w:style>
  <w:style w:type="paragraph" w:styleId="HTML">
    <w:name w:val="HTML Preformatted"/>
    <w:basedOn w:val="a"/>
    <w:link w:val="HTML0"/>
    <w:rsid w:val="0031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10B6B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310B6B"/>
    <w:pPr>
      <w:spacing w:before="100" w:beforeAutospacing="1" w:after="100" w:afterAutospacing="1"/>
    </w:pPr>
    <w:rPr>
      <w:lang w:val="ru-RU" w:eastAsia="ru-RU"/>
    </w:rPr>
  </w:style>
  <w:style w:type="paragraph" w:styleId="aa">
    <w:name w:val="Normal (Web)"/>
    <w:basedOn w:val="a"/>
    <w:uiPriority w:val="99"/>
    <w:unhideWhenUsed/>
    <w:rsid w:val="00310B6B"/>
    <w:rPr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310B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0339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ad">
    <w:name w:val="No Spacing"/>
    <w:link w:val="ae"/>
    <w:uiPriority w:val="1"/>
    <w:qFormat/>
    <w:rsid w:val="002033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033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033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33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2033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339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op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EC24-6C08-4926-BE51-C5032A8C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17</cp:revision>
  <cp:lastPrinted>2021-03-09T10:41:00Z</cp:lastPrinted>
  <dcterms:created xsi:type="dcterms:W3CDTF">2021-03-04T11:32:00Z</dcterms:created>
  <dcterms:modified xsi:type="dcterms:W3CDTF">2022-01-17T10:55:00Z</dcterms:modified>
</cp:coreProperties>
</file>