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АДМИНИСТРАЦИЯ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84CD7" w:rsidRPr="00384CD7" w:rsidRDefault="00384CD7" w:rsidP="00384CD7">
      <w:pPr>
        <w:pStyle w:val="a3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84CD7" w:rsidRDefault="00384CD7" w:rsidP="00384CD7">
      <w:pPr>
        <w:pStyle w:val="a3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84CD7" w:rsidRDefault="00384CD7" w:rsidP="00384CD7">
      <w:pPr>
        <w:pStyle w:val="a3"/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384CD7" w:rsidRDefault="009265B6" w:rsidP="00384CD7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января 2020</w:t>
      </w:r>
      <w:r w:rsidR="00384CD7">
        <w:rPr>
          <w:rFonts w:ascii="Times New Roman" w:hAnsi="Times New Roman"/>
          <w:sz w:val="28"/>
          <w:szCs w:val="28"/>
        </w:rPr>
        <w:t xml:space="preserve"> года </w:t>
      </w:r>
      <w:r w:rsidR="00417A2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 8</w:t>
      </w:r>
    </w:p>
    <w:p w:rsidR="00384CD7" w:rsidRPr="002D3D4A" w:rsidRDefault="00384CD7" w:rsidP="002D3D4A">
      <w:pPr>
        <w:pStyle w:val="a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00DF0" w:rsidRPr="00203226" w:rsidRDefault="009265B6" w:rsidP="00300DF0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203226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административный регламент «Признание жилого помещения пригодным (непригодным) для проживания, многоквартирного дома аварийным и подлежащим сносу или реконструкции»,</w:t>
      </w:r>
      <w:r w:rsidRPr="0020322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03226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утвержденный постановлением администрации МО Клопицкое сельское пос</w:t>
      </w:r>
      <w:r w:rsidR="00203226">
        <w:rPr>
          <w:rFonts w:ascii="Times New Roman" w:eastAsia="Calibri" w:hAnsi="Times New Roman" w:cs="Times New Roman"/>
          <w:b/>
          <w:bCs/>
          <w:sz w:val="28"/>
          <w:szCs w:val="28"/>
        </w:rPr>
        <w:t>еление от 15.07.2019 года № 139</w:t>
      </w:r>
    </w:p>
    <w:p w:rsidR="002D3D4A" w:rsidRPr="00300DF0" w:rsidRDefault="002D3D4A" w:rsidP="00300DF0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="00300DF0" w:rsidRPr="00300DF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300DF0">
        <w:rPr>
          <w:rFonts w:ascii="Times New Roman" w:hAnsi="Times New Roman" w:cs="Times New Roman"/>
          <w:sz w:val="28"/>
          <w:szCs w:val="28"/>
        </w:rPr>
        <w:t xml:space="preserve"> Правительства РФ от 29.11.2019 N 1535</w:t>
      </w:r>
      <w:r w:rsidR="00300DF0">
        <w:rPr>
          <w:rFonts w:ascii="Times New Roman" w:hAnsi="Times New Roman"/>
          <w:bCs/>
          <w:sz w:val="28"/>
          <w:szCs w:val="28"/>
        </w:rPr>
        <w:t xml:space="preserve">, </w:t>
      </w:r>
      <w:r w:rsidR="00D73398">
        <w:rPr>
          <w:rFonts w:ascii="Times New Roman" w:hAnsi="Times New Roman" w:cs="Times New Roman"/>
          <w:sz w:val="28"/>
          <w:szCs w:val="28"/>
        </w:rPr>
        <w:t>П</w:t>
      </w:r>
      <w:r w:rsidRPr="002D3D4A">
        <w:rPr>
          <w:rFonts w:ascii="Times New Roman" w:eastAsia="Calibri" w:hAnsi="Times New Roman" w:cs="Times New Roman"/>
          <w:sz w:val="28"/>
          <w:szCs w:val="28"/>
        </w:rPr>
        <w:t>ротест</w:t>
      </w:r>
      <w:r w:rsidR="00D73398">
        <w:rPr>
          <w:rFonts w:ascii="Times New Roman" w:hAnsi="Times New Roman" w:cs="Times New Roman"/>
          <w:sz w:val="28"/>
          <w:szCs w:val="28"/>
        </w:rPr>
        <w:t>а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 прокуратуры Волосовского ра</w:t>
      </w:r>
      <w:r w:rsidR="00D73398">
        <w:rPr>
          <w:rFonts w:ascii="Times New Roman" w:hAnsi="Times New Roman" w:cs="Times New Roman"/>
          <w:sz w:val="28"/>
          <w:szCs w:val="28"/>
        </w:rPr>
        <w:t>йон</w:t>
      </w:r>
      <w:r w:rsidR="009265B6">
        <w:rPr>
          <w:rFonts w:ascii="Times New Roman" w:hAnsi="Times New Roman" w:cs="Times New Roman"/>
          <w:sz w:val="28"/>
          <w:szCs w:val="28"/>
        </w:rPr>
        <w:t>а Ленинградской области от 20.01.2020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265B6">
        <w:rPr>
          <w:rFonts w:ascii="Times New Roman" w:hAnsi="Times New Roman" w:cs="Times New Roman"/>
          <w:sz w:val="28"/>
          <w:szCs w:val="28"/>
        </w:rPr>
        <w:t xml:space="preserve"> №7-17-2020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3398" w:rsidRPr="002D3D4A">
        <w:rPr>
          <w:rFonts w:ascii="Times New Roman" w:eastAsia="Calibri" w:hAnsi="Times New Roman" w:cs="Times New Roman"/>
          <w:sz w:val="28"/>
          <w:szCs w:val="28"/>
        </w:rPr>
        <w:t>Устава Клопицкого сельского поселения,</w:t>
      </w:r>
      <w:r w:rsidR="00D73398">
        <w:rPr>
          <w:rFonts w:ascii="Times New Roman" w:hAnsi="Times New Roman" w:cs="Times New Roman"/>
          <w:sz w:val="28"/>
          <w:szCs w:val="28"/>
        </w:rPr>
        <w:t xml:space="preserve"> 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Клопицкое сельское поселение </w:t>
      </w:r>
      <w:r w:rsidRPr="002D3D4A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2D3D4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84CD7" w:rsidRDefault="00D73398" w:rsidP="001D120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 w:rsidR="009265B6">
        <w:rPr>
          <w:rFonts w:ascii="Times New Roman" w:eastAsia="Calibri" w:hAnsi="Times New Roman" w:cs="Times New Roman"/>
          <w:sz w:val="28"/>
          <w:szCs w:val="28"/>
        </w:rPr>
        <w:t xml:space="preserve">я в административный регламент </w:t>
      </w:r>
      <w:r w:rsidR="009265B6" w:rsidRPr="009265B6">
        <w:rPr>
          <w:rFonts w:ascii="Times New Roman" w:eastAsia="Calibri" w:hAnsi="Times New Roman" w:cs="Times New Roman"/>
          <w:sz w:val="28"/>
          <w:szCs w:val="28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реконструкции»,</w:t>
      </w:r>
      <w:r w:rsidR="009265B6" w:rsidRPr="009265B6">
        <w:rPr>
          <w:rFonts w:ascii="Calibri" w:eastAsia="Calibri" w:hAnsi="Calibri" w:cs="Times New Roman"/>
          <w:sz w:val="28"/>
          <w:szCs w:val="28"/>
        </w:rPr>
        <w:t xml:space="preserve"> </w:t>
      </w:r>
      <w:r w:rsidR="009265B6" w:rsidRPr="009265B6">
        <w:rPr>
          <w:rFonts w:ascii="Times New Roman" w:eastAsia="Calibri" w:hAnsi="Times New Roman" w:cs="Times New Roman"/>
          <w:bCs/>
          <w:sz w:val="28"/>
          <w:szCs w:val="28"/>
        </w:rPr>
        <w:t>утвержденный постановлением администрации МО Клопицкое сельское поселение от 15.07.2019 года № 139</w:t>
      </w:r>
      <w:r w:rsidR="00CC1ED4" w:rsidRPr="009265B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27D33" w:rsidRPr="00A23E70" w:rsidRDefault="004A6571" w:rsidP="004A6571">
      <w:pPr>
        <w:pStyle w:val="a5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П.п.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1D120C" w:rsidRPr="00CC1ED4">
        <w:rPr>
          <w:rFonts w:ascii="Times New Roman" w:eastAsia="Calibri" w:hAnsi="Times New Roman" w:cs="Times New Roman"/>
          <w:bCs/>
          <w:sz w:val="28"/>
          <w:szCs w:val="28"/>
        </w:rPr>
        <w:t>п.</w:t>
      </w:r>
      <w:r w:rsidR="00DA5839">
        <w:rPr>
          <w:rFonts w:ascii="Times New Roman" w:eastAsia="Calibri" w:hAnsi="Times New Roman" w:cs="Times New Roman"/>
          <w:bCs/>
          <w:sz w:val="28"/>
          <w:szCs w:val="28"/>
        </w:rPr>
        <w:t xml:space="preserve"> 2.6. главы 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редакции</w:t>
      </w:r>
      <w:r w:rsidR="001D120C" w:rsidRPr="00CC1ED4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1D120C" w:rsidRPr="00CC1ED4">
        <w:rPr>
          <w:rFonts w:ascii="Times New Roman" w:hAnsi="Times New Roman" w:cs="Times New Roman"/>
          <w:sz w:val="28"/>
          <w:szCs w:val="28"/>
        </w:rPr>
        <w:t xml:space="preserve"> </w:t>
      </w:r>
      <w:r w:rsidR="005136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0A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F0A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6" w:anchor="000003" w:history="1">
        <w:r w:rsidR="00C96CAE" w:rsidRPr="00C96C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абзацем третьим пункта 44</w:t>
        </w:r>
      </w:hyperlink>
      <w:r w:rsidR="00C96CAE" w:rsidRPr="00C96CAE">
        <w:rPr>
          <w:color w:val="000000"/>
          <w:sz w:val="28"/>
          <w:szCs w:val="28"/>
        </w:rPr>
        <w:t xml:space="preserve">  </w:t>
      </w:r>
      <w:r w:rsidR="00C96CAE" w:rsidRPr="00C96CAE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C96CAE" w:rsidRPr="00C96CAE">
        <w:rPr>
          <w:color w:val="000000"/>
          <w:sz w:val="28"/>
          <w:szCs w:val="28"/>
        </w:rPr>
        <w:t xml:space="preserve"> </w:t>
      </w:r>
      <w:r w:rsidR="00C96CAE" w:rsidRPr="00C96CAE">
        <w:rPr>
          <w:rFonts w:ascii="Times New Roman" w:hAnsi="Times New Roman" w:cs="Times New Roman"/>
          <w:color w:val="000000"/>
          <w:sz w:val="28"/>
          <w:szCs w:val="28"/>
        </w:rPr>
        <w:t>№47</w:t>
      </w:r>
      <w:r w:rsidR="00C96CAE" w:rsidRPr="00C9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r w:rsidR="005136BB" w:rsidRPr="004A6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1850" w:rsidRPr="00944A31" w:rsidRDefault="00A23E70" w:rsidP="007A4285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7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9C7996" w:rsidRPr="00A23E70">
        <w:rPr>
          <w:rFonts w:ascii="Times New Roman" w:eastAsia="Calibri" w:hAnsi="Times New Roman" w:cs="Times New Roman"/>
          <w:bCs/>
          <w:sz w:val="28"/>
          <w:szCs w:val="28"/>
        </w:rPr>
        <w:t xml:space="preserve">. 3.1.5. главы 3 </w:t>
      </w:r>
      <w:r w:rsidR="00DA1F73">
        <w:rPr>
          <w:rFonts w:ascii="Times New Roman" w:hAnsi="Times New Roman" w:cs="Times New Roman"/>
          <w:bCs/>
          <w:sz w:val="28"/>
          <w:szCs w:val="28"/>
        </w:rPr>
        <w:t>дополнить подпунктом 3.1.5.5. следующего содержания</w:t>
      </w:r>
      <w:r w:rsidR="000C1345" w:rsidRPr="00A23E7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C7996" w:rsidRPr="00A23E70">
        <w:rPr>
          <w:rFonts w:ascii="Times New Roman" w:hAnsi="Times New Roman" w:cs="Times New Roman"/>
          <w:sz w:val="28"/>
          <w:szCs w:val="28"/>
        </w:rPr>
        <w:t xml:space="preserve"> «</w:t>
      </w:r>
      <w:r w:rsidR="00DA1F73">
        <w:rPr>
          <w:rFonts w:ascii="Times New Roman" w:hAnsi="Times New Roman" w:cs="Times New Roman"/>
          <w:sz w:val="28"/>
          <w:szCs w:val="28"/>
        </w:rPr>
        <w:t>3.1.5.5</w:t>
      </w:r>
      <w:r w:rsidR="00B830BA" w:rsidRPr="00A23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AC6" w:rsidRPr="00FF0AC6">
        <w:rPr>
          <w:rFonts w:ascii="Times New Roman" w:hAnsi="Times New Roman" w:cs="Times New Roman"/>
          <w:sz w:val="28"/>
          <w:szCs w:val="28"/>
        </w:rPr>
        <w:t xml:space="preserve">Два экземпляра заключения, указанного в </w:t>
      </w:r>
      <w:r w:rsidR="00800928">
        <w:rPr>
          <w:rFonts w:ascii="Times New Roman" w:hAnsi="Times New Roman" w:cs="Times New Roman"/>
          <w:sz w:val="28"/>
          <w:szCs w:val="28"/>
        </w:rPr>
        <w:t xml:space="preserve">47 </w:t>
      </w:r>
      <w:r w:rsidR="00FF0AC6" w:rsidRPr="00FF0AC6">
        <w:rPr>
          <w:rFonts w:ascii="Times New Roman" w:hAnsi="Times New Roman" w:cs="Times New Roman"/>
          <w:sz w:val="28"/>
          <w:szCs w:val="28"/>
        </w:rPr>
        <w:t>Положения</w:t>
      </w:r>
      <w:r w:rsidR="00FF0AC6" w:rsidRPr="00C96CAE">
        <w:rPr>
          <w:rFonts w:ascii="Times New Roman" w:hAnsi="Times New Roman" w:cs="Times New Roman"/>
          <w:sz w:val="28"/>
          <w:szCs w:val="28"/>
        </w:rPr>
        <w:t>,</w:t>
      </w:r>
      <w:r w:rsidR="00FF0AC6" w:rsidRPr="00944A31">
        <w:rPr>
          <w:rFonts w:ascii="Times New Roman" w:hAnsi="Times New Roman" w:cs="Times New Roman"/>
          <w:sz w:val="28"/>
          <w:szCs w:val="28"/>
        </w:rPr>
        <w:t xml:space="preserve"> в </w:t>
      </w:r>
      <w:r w:rsidR="00800928">
        <w:rPr>
          <w:rFonts w:ascii="Times New Roman" w:hAnsi="Times New Roman" w:cs="Times New Roman"/>
          <w:sz w:val="28"/>
          <w:szCs w:val="28"/>
        </w:rPr>
        <w:t xml:space="preserve">       </w:t>
      </w:r>
      <w:r w:rsidR="00FF0AC6" w:rsidRPr="00944A31">
        <w:rPr>
          <w:rFonts w:ascii="Times New Roman" w:hAnsi="Times New Roman" w:cs="Times New Roman"/>
          <w:sz w:val="28"/>
          <w:szCs w:val="28"/>
        </w:rPr>
        <w:lastRenderedPageBreak/>
        <w:t xml:space="preserve">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7" w:history="1">
        <w:r w:rsidR="00FF0AC6" w:rsidRPr="006E3965">
          <w:rPr>
            <w:rFonts w:ascii="Times New Roman" w:hAnsi="Times New Roman" w:cs="Times New Roman"/>
            <w:sz w:val="28"/>
            <w:szCs w:val="28"/>
          </w:rPr>
          <w:t>абзацем седьмым пункта 7</w:t>
        </w:r>
      </w:hyperlink>
      <w:r w:rsidR="006E3965" w:rsidRPr="006E3965">
        <w:rPr>
          <w:rFonts w:ascii="Times New Roman" w:hAnsi="Times New Roman" w:cs="Times New Roman"/>
          <w:sz w:val="28"/>
          <w:szCs w:val="28"/>
        </w:rPr>
        <w:t xml:space="preserve"> </w:t>
      </w:r>
      <w:r w:rsidR="006E3965" w:rsidRPr="00FF0AC6">
        <w:rPr>
          <w:rFonts w:ascii="Times New Roman" w:hAnsi="Times New Roman" w:cs="Times New Roman"/>
          <w:sz w:val="28"/>
          <w:szCs w:val="28"/>
        </w:rPr>
        <w:t>Положения</w:t>
      </w:r>
      <w:r w:rsidR="006E3965">
        <w:rPr>
          <w:rFonts w:ascii="Times New Roman" w:hAnsi="Times New Roman" w:cs="Times New Roman"/>
          <w:sz w:val="28"/>
          <w:szCs w:val="28"/>
        </w:rPr>
        <w:t xml:space="preserve"> №47</w:t>
      </w:r>
      <w:r w:rsidR="00FF0AC6" w:rsidRPr="00944A31">
        <w:rPr>
          <w:rFonts w:ascii="Times New Roman" w:hAnsi="Times New Roman" w:cs="Times New Roman"/>
          <w:sz w:val="28"/>
          <w:szCs w:val="28"/>
        </w:rPr>
        <w:t xml:space="preserve">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9C7996" w:rsidRPr="00944A31">
        <w:rPr>
          <w:rFonts w:ascii="Times New Roman" w:hAnsi="Times New Roman" w:cs="Times New Roman"/>
          <w:sz w:val="28"/>
          <w:szCs w:val="28"/>
        </w:rPr>
        <w:t>»</w:t>
      </w:r>
      <w:r w:rsidR="00FF0AC6" w:rsidRPr="00944A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D33" w:rsidRPr="001D120C" w:rsidRDefault="00827D33" w:rsidP="001D120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D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120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84CD7" w:rsidRPr="00106FC4" w:rsidRDefault="00384CD7" w:rsidP="001D120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27D3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Клопицкое сельское поселение</w:t>
      </w:r>
    </w:p>
    <w:p w:rsidR="00827D3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827D33" w:rsidRPr="003717F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Т.В. Комарова</w:t>
      </w:r>
    </w:p>
    <w:p w:rsidR="00516B3A" w:rsidRDefault="00516B3A" w:rsidP="001D120C">
      <w:pPr>
        <w:widowControl w:val="0"/>
        <w:autoSpaceDE w:val="0"/>
        <w:autoSpaceDN w:val="0"/>
        <w:adjustRightInd w:val="0"/>
        <w:spacing w:after="0"/>
        <w:ind w:left="-567"/>
        <w:jc w:val="both"/>
      </w:pPr>
    </w:p>
    <w:p w:rsidR="00516B3A" w:rsidRPr="009944B2" w:rsidRDefault="00516B3A" w:rsidP="001D120C">
      <w:pPr>
        <w:widowControl w:val="0"/>
        <w:autoSpaceDE w:val="0"/>
        <w:autoSpaceDN w:val="0"/>
        <w:adjustRightInd w:val="0"/>
        <w:ind w:left="-567"/>
        <w:jc w:val="both"/>
        <w:rPr>
          <w:rFonts w:ascii="Calibri" w:eastAsia="Calibri" w:hAnsi="Calibri" w:cs="Times New Roman"/>
        </w:rPr>
      </w:pPr>
    </w:p>
    <w:p w:rsidR="0074155C" w:rsidRDefault="0074155C" w:rsidP="001D12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04B0" w:rsidRDefault="00A004B0" w:rsidP="001D120C">
      <w:pPr>
        <w:ind w:left="-567"/>
        <w:jc w:val="both"/>
      </w:pPr>
    </w:p>
    <w:sectPr w:rsidR="00A004B0" w:rsidSect="002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4D"/>
    <w:multiLevelType w:val="multilevel"/>
    <w:tmpl w:val="87AE7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1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731"/>
    <w:rsid w:val="00001850"/>
    <w:rsid w:val="00022E5C"/>
    <w:rsid w:val="000C1345"/>
    <w:rsid w:val="000C4703"/>
    <w:rsid w:val="000F5554"/>
    <w:rsid w:val="001D120C"/>
    <w:rsid w:val="00203226"/>
    <w:rsid w:val="002D3D4A"/>
    <w:rsid w:val="00300DF0"/>
    <w:rsid w:val="003319AF"/>
    <w:rsid w:val="00384CD7"/>
    <w:rsid w:val="00417A25"/>
    <w:rsid w:val="0043002C"/>
    <w:rsid w:val="004A6571"/>
    <w:rsid w:val="005136BB"/>
    <w:rsid w:val="00516B3A"/>
    <w:rsid w:val="005257F2"/>
    <w:rsid w:val="005B5784"/>
    <w:rsid w:val="006E3965"/>
    <w:rsid w:val="007255D6"/>
    <w:rsid w:val="0074155C"/>
    <w:rsid w:val="007A4285"/>
    <w:rsid w:val="00800928"/>
    <w:rsid w:val="00827D33"/>
    <w:rsid w:val="008F2106"/>
    <w:rsid w:val="009265B6"/>
    <w:rsid w:val="00944A31"/>
    <w:rsid w:val="009B5D71"/>
    <w:rsid w:val="009C7996"/>
    <w:rsid w:val="00A004B0"/>
    <w:rsid w:val="00A23E70"/>
    <w:rsid w:val="00AE0ED6"/>
    <w:rsid w:val="00B17E06"/>
    <w:rsid w:val="00B2157B"/>
    <w:rsid w:val="00B641C1"/>
    <w:rsid w:val="00B830BA"/>
    <w:rsid w:val="00B83E55"/>
    <w:rsid w:val="00C70E88"/>
    <w:rsid w:val="00C94769"/>
    <w:rsid w:val="00C96CAE"/>
    <w:rsid w:val="00CC1ED4"/>
    <w:rsid w:val="00CD6384"/>
    <w:rsid w:val="00D108FB"/>
    <w:rsid w:val="00D73398"/>
    <w:rsid w:val="00D863CA"/>
    <w:rsid w:val="00DA1F73"/>
    <w:rsid w:val="00DA5839"/>
    <w:rsid w:val="00E83731"/>
    <w:rsid w:val="00E911FC"/>
    <w:rsid w:val="00F96422"/>
    <w:rsid w:val="00FF0AC6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7D3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  <w:style w:type="character" w:styleId="a6">
    <w:name w:val="Hyperlink"/>
    <w:uiPriority w:val="99"/>
    <w:rsid w:val="00C96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9E47A076E2FC1EF87917E95BD8FA9C41CB69577745781106E8267095B61115C98A19C533A59243935DB40D31D07EEACCAC48AB2FCDAC66Ao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28012006-n-47/" TargetMode="External"/><Relationship Id="rId5" Type="http://schemas.openxmlformats.org/officeDocument/2006/relationships/hyperlink" Target="consultantplus://offline/ref=740ADDA0793377AC0CF96A2B12189C06349A5EB1DD8A78F898FEAFCCBE13CE729FFC59DFF5FE295D4AF369FC56B8B70C58AE4849BA9747F6YAY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Svetlana</cp:lastModifiedBy>
  <cp:revision>35</cp:revision>
  <dcterms:created xsi:type="dcterms:W3CDTF">2019-12-04T07:21:00Z</dcterms:created>
  <dcterms:modified xsi:type="dcterms:W3CDTF">2020-03-05T10:37:00Z</dcterms:modified>
</cp:coreProperties>
</file>