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2153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1369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Ленинградской области от 27.12.2013 N 104-оз</w:t>
            </w:r>
            <w:r>
              <w:rPr>
                <w:sz w:val="48"/>
                <w:szCs w:val="48"/>
              </w:rPr>
              <w:br/>
              <w:t>(ред. от 09.10.2018)</w:t>
            </w:r>
            <w:r>
              <w:rPr>
                <w:sz w:val="48"/>
                <w:szCs w:val="48"/>
              </w:rPr>
              <w:br/>
              <w:t>"Об Уполномоченном по защите прав предпринимателей в Ленинградской области"</w:t>
            </w:r>
            <w:r>
              <w:rPr>
                <w:sz w:val="48"/>
                <w:szCs w:val="48"/>
              </w:rPr>
              <w:br/>
              <w:t>(принят ЗС ЛО 18.12.2013)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1369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13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1369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13699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5103" w:type="dxa"/>
          </w:tcPr>
          <w:p w:rsidR="00000000" w:rsidRDefault="00913699">
            <w:pPr>
              <w:pStyle w:val="ConsPlusNormal"/>
              <w:jc w:val="right"/>
            </w:pPr>
            <w:r>
              <w:t>N 104-оз</w:t>
            </w:r>
          </w:p>
        </w:tc>
      </w:tr>
    </w:tbl>
    <w:p w:rsidR="00000000" w:rsidRDefault="00913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13699">
      <w:pPr>
        <w:pStyle w:val="ConsPlusNormal"/>
        <w:jc w:val="both"/>
      </w:pPr>
    </w:p>
    <w:p w:rsidR="00000000" w:rsidRDefault="00913699">
      <w:pPr>
        <w:pStyle w:val="ConsPlusTitle"/>
        <w:jc w:val="center"/>
      </w:pPr>
      <w:r>
        <w:t>ЛЕНИНГРАДСКАЯ ОБЛАСТЬ</w:t>
      </w:r>
    </w:p>
    <w:p w:rsidR="00000000" w:rsidRDefault="00913699">
      <w:pPr>
        <w:pStyle w:val="ConsPlusTitle"/>
        <w:jc w:val="center"/>
      </w:pPr>
    </w:p>
    <w:p w:rsidR="00000000" w:rsidRDefault="00913699">
      <w:pPr>
        <w:pStyle w:val="ConsPlusTitle"/>
        <w:jc w:val="center"/>
      </w:pPr>
      <w:r>
        <w:t>ОБЛАСТНОЙ ЗАКОН</w:t>
      </w:r>
    </w:p>
    <w:p w:rsidR="00000000" w:rsidRDefault="00913699">
      <w:pPr>
        <w:pStyle w:val="ConsPlusTitle"/>
        <w:jc w:val="center"/>
      </w:pPr>
    </w:p>
    <w:p w:rsidR="00000000" w:rsidRDefault="00913699">
      <w:pPr>
        <w:pStyle w:val="ConsPlusTitle"/>
        <w:jc w:val="center"/>
      </w:pPr>
      <w:r>
        <w:t>ОБ УПОЛНОМОЧЕННОМ ПО ЗАЩИТЕ ПРАВ ПРЕДПРИНИМАТЕЛЕЙ</w:t>
      </w:r>
    </w:p>
    <w:p w:rsidR="00000000" w:rsidRDefault="00913699">
      <w:pPr>
        <w:pStyle w:val="ConsPlusTitle"/>
        <w:jc w:val="center"/>
      </w:pPr>
      <w:r>
        <w:t>В ЛЕНИНГРАДСКОЙ ОБЛАСТИ</w:t>
      </w:r>
    </w:p>
    <w:p w:rsidR="00000000" w:rsidRDefault="00913699">
      <w:pPr>
        <w:pStyle w:val="ConsPlusNormal"/>
        <w:jc w:val="center"/>
      </w:pPr>
    </w:p>
    <w:p w:rsidR="00000000" w:rsidRDefault="00913699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00000" w:rsidRDefault="00913699">
      <w:pPr>
        <w:pStyle w:val="ConsPlusNormal"/>
        <w:jc w:val="center"/>
      </w:pPr>
      <w:r>
        <w:t>18 декабря 2013 года)</w:t>
      </w:r>
    </w:p>
    <w:p w:rsidR="00000000" w:rsidRDefault="0091369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36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136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Ленинградской области от 19.12.2014 </w:t>
            </w:r>
            <w:hyperlink r:id="rId10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9136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04.04.2017 N 19-оз, от 16.10.2017 N 64-оз, от 09.10.2018 </w:t>
            </w:r>
            <w:hyperlink r:id="rId11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Настоящий областной закон определяет порядок назначени</w:t>
      </w:r>
      <w:r>
        <w:t>я на должность и освобождения от должности, правовое положение, основные задачи и компетенцию Уполномоченного по защите прав предпринимателей в Ленинградской области.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913699">
      <w:pPr>
        <w:pStyle w:val="ConsPlusNormal"/>
        <w:jc w:val="center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1. Правовое положение Уполномоченного по защите прав пр</w:t>
      </w:r>
      <w:r>
        <w:t>едпринимателей в Ленинградской области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Должность Уполномоченного по защите прав предпринимателей в Ленинградской области (далее - Уполномоченный) учреждается в целях обеспечения гарантий государственной защиты прав и законных интересов субъектов предпринимательской деятельности, зарегистриро</w:t>
      </w:r>
      <w:r>
        <w:t>ванных и(или) осуществляющих свою деятельность в Ленинградской области, органами государственной власти Ленинградской области, территориальными органами федеральных органов исполнительной власти в Ленинградской области (далее при совместном упоминании - ор</w:t>
      </w:r>
      <w:r>
        <w:t>ганы государственной власти), органами местного самоуправления муниципальных образований Ленинградской области (далее - органы местного самоуправления), иными органами и организациями, наделенными федеральными законами отдельными государственными или иными</w:t>
      </w:r>
      <w:r>
        <w:t xml:space="preserve"> публичными полномочиями (далее - иные органы, организации), и должностными лицами.</w:t>
      </w:r>
    </w:p>
    <w:p w:rsidR="00000000" w:rsidRDefault="00913699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09.10.2018 N 96</w:t>
      </w:r>
      <w:r>
        <w:t>-оз)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2. Должность Уполномоченного является государственной должностью Ленинградской области.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 xml:space="preserve">3. В своей деятельности Уполномоченный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</w:t>
      </w:r>
      <w:r>
        <w:t xml:space="preserve">ой Федерации, федеральными конституционными законами, федеральными законами и иными нормативными правовыми </w:t>
      </w:r>
      <w:hyperlink r:id="rId14" w:history="1">
        <w:r>
          <w:rPr>
            <w:color w:val="0000FF"/>
          </w:rPr>
          <w:t>актами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Ленинградской области, настоящим областным законом, другими областными законами и иными нормативными правовыми актами Ленинградской области.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4. Уполном</w:t>
      </w:r>
      <w:r>
        <w:t>оченный осуществляет свою деятельность в границах территории Ленинградской области.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5. Уполномоченный подотчетен Губернатору Ленинградской области.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2. Основные задачи Уполномоченного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защита прав и закон</w:t>
      </w:r>
      <w:r>
        <w:t>ных интересов субъектов предпринимательской деятельности в соответствии с законодательством Российской Федерации и законодательством Ленинградской области;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осуществление контроля за соблюдением прав и законных интересов субъектов предпринимательской деятел</w:t>
      </w:r>
      <w:r>
        <w:t>ьности органами государственной власти, органами местного самоуправления, иными органами, организациями и должностными лицами;</w:t>
      </w:r>
    </w:p>
    <w:p w:rsidR="00000000" w:rsidRDefault="009136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</w:t>
      </w:r>
      <w:r>
        <w:t>градской области от 09.10.2018 N 96-оз)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содействие развитию в Ленинградской области общественных институтов, ориентированных на защиту прав и законных интересов субъектов предпринимательской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взаимодействие с предпринимательским сообществом;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у</w:t>
      </w:r>
      <w:r>
        <w:t>частие в формировании и реализации государственной политики Ленинградской области в сфере развития предпринимательской деятельности, защиты прав и законных интересов субъектов предпринимательской деятельности.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ind w:firstLine="540"/>
        <w:jc w:val="both"/>
        <w:outlineLvl w:val="1"/>
      </w:pPr>
      <w:r>
        <w:t xml:space="preserve">Статья 3. Ограничения и запреты, связанные с </w:t>
      </w:r>
      <w:r>
        <w:t>исполнением Уполномоченным своих обязанностей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Уполномоченный не вправе замещать государственные должности Российской Федерации, иные государственные должности Ленинградской области, государственные должности других субъектов Российской Федерации, должн</w:t>
      </w:r>
      <w:r>
        <w:t>ости государственной гражданской службы и должности муниципальной службы.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 xml:space="preserve">2. Уполномоченный обязан соблюдать иные ограничения и запреты, исполнять обязанности, установленные законодательством в отношении лиц, замещающих государственные должности субъектов </w:t>
      </w:r>
      <w:r>
        <w:t>Российской Федерации.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3. В своей деятельности Уполномоченный не может руководствоваться решениями какой-либо политической партии или иного общественного объединения, членом которого он состоит.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jc w:val="center"/>
        <w:outlineLvl w:val="0"/>
      </w:pPr>
      <w:r>
        <w:t>Глава 2. НАЗНАЧЕНИЕ НА ДОЛЖНОСТЬ УПОЛНОМОЧЕННОГО</w:t>
      </w:r>
    </w:p>
    <w:p w:rsidR="00000000" w:rsidRDefault="00913699">
      <w:pPr>
        <w:pStyle w:val="ConsPlusTitle"/>
        <w:jc w:val="center"/>
      </w:pPr>
      <w:r>
        <w:t>И ПРЕКРАЩЕНИЕ ЕГО ПОЛНОМОЧИЙ</w:t>
      </w:r>
    </w:p>
    <w:p w:rsidR="00000000" w:rsidRDefault="00913699">
      <w:pPr>
        <w:pStyle w:val="ConsPlusNormal"/>
        <w:jc w:val="center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4. Назначение на должность Уполномоченного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 xml:space="preserve">1. Кандидатом для назначения на должность Уполномоченного может быть гражданин Российской Федерации, достигший на дату выдвижения возраста 30 лет, имеющий высшее образование, </w:t>
      </w:r>
      <w:r>
        <w:t>несудимый.</w:t>
      </w:r>
    </w:p>
    <w:p w:rsidR="00000000" w:rsidRDefault="00913699">
      <w:pPr>
        <w:pStyle w:val="ConsPlusNormal"/>
        <w:spacing w:before="240"/>
        <w:ind w:firstLine="540"/>
        <w:jc w:val="both"/>
      </w:pPr>
      <w:bookmarkStart w:id="1" w:name="Par52"/>
      <w:bookmarkEnd w:id="1"/>
      <w:r>
        <w:t>2. Правом выдвигать кандидатуры на должность Уполномоченного обладают действующие на территории Ленинградской области структурные подразделения общероссийских общественных объединений, в уставные цели которых входит содействие созданию</w:t>
      </w:r>
      <w:r>
        <w:t xml:space="preserve"> условий для развития малого и среднего предпринимательства, а также совещательный орган по вопросам развития малого и среднего предпринимательства Ленинградской области.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 xml:space="preserve">3. Сведения о кандидатурах, выдвинутых в соответствии с </w:t>
      </w:r>
      <w:hyperlink w:anchor="Par52" w:tooltip="2. Правом выдвигать кандидатуры на должность Уполномоченного обладают действующие на территории Ленинградской области структурные подразделения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, а также совещательный орган по вопросам развития малого и среднего предпринимательства Ленинградской области." w:history="1">
        <w:r>
          <w:rPr>
            <w:color w:val="0000FF"/>
          </w:rPr>
          <w:t>частью 2</w:t>
        </w:r>
      </w:hyperlink>
      <w:r>
        <w:t xml:space="preserve"> настоящей статьи, направляются в отраслевой орган исполнительной власти Ленинградской области, осущ</w:t>
      </w:r>
      <w:r>
        <w:t>ествляющий регулирование вопросов реализации государственных задач в сфере поддержки и развития малого и среднего предпринимательства и в области торговой деятельности на территории Ленинградской области, для последующего представления Губернатору Ленингра</w:t>
      </w:r>
      <w:r>
        <w:t>дской области.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 xml:space="preserve">4. Губернатор Ленинградской области с учетом мнения предпринимательского сообщества, выраженного путем выдвижения кандидатур в соответствии с </w:t>
      </w:r>
      <w:hyperlink w:anchor="Par52" w:tooltip="2. Правом выдвигать кандидатуры на должность Уполномоченного обладают действующие на территории Ленинградской области структурные подразделения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, а также совещательный орган по вопросам развития малого и среднего предпринимательства Ленинградской области." w:history="1">
        <w:r>
          <w:rPr>
            <w:color w:val="0000FF"/>
          </w:rPr>
          <w:t>частью 2</w:t>
        </w:r>
      </w:hyperlink>
      <w:r>
        <w:t xml:space="preserve"> настоящей статьи, согласовывает с Уполномоченным при Президенте Российской Федерации по защите прав предпринимателей кандидатуру на должность Уполномоченного и вносит ее</w:t>
      </w:r>
      <w:r>
        <w:t xml:space="preserve"> в Законодательное собрание Ленинградской области.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5. Законодательное собрание Ленинградской области назначает кандидата на должность Уполномоченного сроком на пять лет. Порядок рассмотрения кандидатур, назначения на должность Уполномоченного и прекращения</w:t>
      </w:r>
      <w:r>
        <w:t xml:space="preserve"> полномочий Уполномоченного Законодательное собрание Ленинградской области определяет самостоятельно с учетом положений настоящей статьи и </w:t>
      </w:r>
      <w:hyperlink w:anchor="Par58" w:tooltip="Статья 5. Прекращение полномочий Уполномоченного" w:history="1">
        <w:r>
          <w:rPr>
            <w:color w:val="0000FF"/>
          </w:rPr>
          <w:t>статьи 5</w:t>
        </w:r>
      </w:hyperlink>
      <w:r>
        <w:t xml:space="preserve"> настоящего областного закона.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6.</w:t>
      </w:r>
      <w:r>
        <w:t xml:space="preserve"> Одно и то же лицо не может быть назначено на должность Уполномоченного более чем на два срока подряд.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ind w:firstLine="540"/>
        <w:jc w:val="both"/>
        <w:outlineLvl w:val="1"/>
      </w:pPr>
      <w:bookmarkStart w:id="2" w:name="Par58"/>
      <w:bookmarkEnd w:id="2"/>
      <w:r>
        <w:t>Статья 5. Прекращение полномочий Уполномоченного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Уполномоченный продолжает исполнять свои должностные обязанности до вступления в должност</w:t>
      </w:r>
      <w:r>
        <w:t>ь нового Уполномоченного, за исключением случая досрочного прекращения полномочий.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2. Полномочия Уполномоченного прекращаются досрочно Законодательным собранием Ленинградской области по представлению Губернатора Ленинградской области, согласованному с Упол</w:t>
      </w:r>
      <w:r>
        <w:t>номоченным при Президенте Российской Федерации по защите прав предпринимателей, либо по представлению Уполномоченного при Президенте Российской Федерации по защите прав предпринимателей в случае: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1) отставки Уполномоченного по собственному желанию;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2) смер</w:t>
      </w:r>
      <w:r>
        <w:t>ти Уполномоченного;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3) неспособности по состоянию здоровья или по иным причинам в течение длительного времени (не менее четырех месяцев подряд) исполнять обязанности Уполномоченного;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4) признания Уполномоченного судом безвестно отсутствующим или объявления</w:t>
      </w:r>
      <w:r>
        <w:t xml:space="preserve"> его умершим;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5) признания Уполномоченного судом недееспособным или ограниченно дееспособным;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6) вступления в отношении Уполномоченного в законную силу обвинительного приговора суда или постановления суда о применении к нему принудительных мер медицинского</w:t>
      </w:r>
      <w:r>
        <w:t xml:space="preserve"> характера;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7) утраты Уполномоченным гражданства Российской Федерации, приобретения им гражданства иностранного государства или вида на жительство или иного документа, подтверждающего право на постоянное проживание гражданина Российской Федерации на террит</w:t>
      </w:r>
      <w:r>
        <w:t>ории иностранного государства, выезда его за территорию Российской Федерации на постоянное место жительства;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8) несоблюдения Уполномоченным ограничений и запретов, установленных законодательством в отношении лиц, замещающих государственные должности субъек</w:t>
      </w:r>
      <w:r>
        <w:t>тов Российской Федерации;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9) сокрытия Уполномоченным информации о непогашенной или неснятой судимости;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10) упразднения должности Уполномоченного.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 xml:space="preserve">11) в связи с утратой доверия в соответствии со </w:t>
      </w:r>
      <w:hyperlink r:id="rId17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00000" w:rsidRDefault="00913699">
      <w:pPr>
        <w:pStyle w:val="ConsPlusNormal"/>
        <w:jc w:val="both"/>
      </w:pPr>
      <w:r>
        <w:t xml:space="preserve">(п. 11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19.12.2014 N 91-оз)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3. В случае досрочного прекращения полномочий Уполномоченного новый Уполномоченный должен быть назначен Законодательным собранием Ленин</w:t>
      </w:r>
      <w:r>
        <w:t>градской области в течение 60 дней со дня досрочного прекращения полномочий предыдущего Уполномоченного в порядке, установленном настоящим областным законом.</w:t>
      </w:r>
    </w:p>
    <w:p w:rsidR="00000000" w:rsidRDefault="00913699">
      <w:pPr>
        <w:pStyle w:val="ConsPlusNormal"/>
        <w:jc w:val="both"/>
      </w:pPr>
      <w:r>
        <w:t xml:space="preserve">(часть 3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19.12.2014 N 91-оз)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jc w:val="center"/>
        <w:outlineLvl w:val="0"/>
      </w:pPr>
      <w:r>
        <w:t>Глава 3. ДЕЯТЕЛЬНОСТЬ УПОЛНОМОЧЕННОГО</w:t>
      </w:r>
    </w:p>
    <w:p w:rsidR="00000000" w:rsidRDefault="00913699">
      <w:pPr>
        <w:pStyle w:val="ConsPlusNormal"/>
        <w:jc w:val="center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6. Компетенция Уполномоченного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В целях выполнения возложенных на него задач Уполномоченный: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 xml:space="preserve">1) осуществляет прием субъектов </w:t>
      </w:r>
      <w:r>
        <w:t>предпринимательской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Ленинградской области, и жалобы субъектов предпринимательской деятел</w:t>
      </w:r>
      <w:r>
        <w:t>ьности, права и законные интересы которых были нарушены на территории Ленинградской области (далее также заявители), на решения или действия (бездействие) органов государственной власти Ленинградской области, территориальных органов федеральных органов исп</w:t>
      </w:r>
      <w:r>
        <w:t>олнительной власти в Ленинградской области, органов местного самоуправления, иных органов, организаций, наделенных федеральными законами отдельными государственными или иными публичными полномочиями, должностных лиц, нарушающие права и законные интересы су</w:t>
      </w:r>
      <w:r>
        <w:t>бъектов предпринимательской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</w:t>
      </w:r>
      <w:r>
        <w:t>ной власти, государственными органами и органами местного самоуправления, обращений граждан и организаций, обобщает и анализирует обращения субъектов предпринимательской деятельности для выявления повторяющихся обращений;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4) разъясняет субъектам предприним</w:t>
      </w:r>
      <w:r>
        <w:t>ательской деятельности вопросы, касающиеся их прав и законных интересов, в том числе формы и способы их защиты, предусмотренные законодательством;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5) информирует общественность Ленинградской области о состоянии соблюдения и защиты прав и законных интересов</w:t>
      </w:r>
      <w:r>
        <w:t xml:space="preserve"> субъектов предпринимательской деятельности, о своей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6) осуществляет поддержку гражданских инициатив в сфере защиты прав и законных интересов субъектов предпринимательской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 xml:space="preserve">7) готовит ежеквартальную информацию и ежегодный доклад </w:t>
      </w:r>
      <w:r>
        <w:t>Губернатору Ленинградской области о своей деятельности, доклады по вопросам соблюдения прав и законных интересов субъектов предпринимательской деятельности.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2. При осуществлении своей деятельности Уполномоченный вправе: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1) запрашивать и получать от органов</w:t>
      </w:r>
      <w:r>
        <w:t xml:space="preserve"> государственной власти, органов местного самоуправления и должностных лиц необходимые сведения, документы и материалы;</w:t>
      </w:r>
    </w:p>
    <w:p w:rsidR="00000000" w:rsidRDefault="0091369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</w:t>
      </w:r>
      <w:r>
        <w:t>й области от 09.10.2018 N 96-оз)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Ленинградской области, органов местного само</w:t>
      </w:r>
      <w:r>
        <w:t>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действия (бездействие) не соответствуют з</w:t>
      </w:r>
      <w:r>
        <w:t>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</w:t>
      </w:r>
      <w:r>
        <w:t>ния предпринимательской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3) направлять в органы государственной власти Ленинградской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</w:t>
      </w:r>
      <w:r>
        <w:t xml:space="preserve"> признании их утратившими силу), относящихся к сфере его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4) направлять Губернатору Ленинградской области мотивированные предложения об отмене или о приостановлении действия актов органов исполнительной власти Ленинградской области в случае пр</w:t>
      </w:r>
      <w:r>
        <w:t xml:space="preserve">отиворечия этих актов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</w:t>
      </w:r>
      <w:hyperlink r:id="rId22" w:history="1">
        <w:r>
          <w:rPr>
            <w:color w:val="0000FF"/>
          </w:rPr>
          <w:t>Устав</w:t>
        </w:r>
        <w:r>
          <w:rPr>
            <w:color w:val="0000FF"/>
          </w:rPr>
          <w:t>у</w:t>
        </w:r>
      </w:hyperlink>
      <w:r>
        <w:t xml:space="preserve"> Ленинградской области, областным законам или нарушения прав и законных интересов субъектов предпринимательской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5)</w:t>
      </w:r>
      <w:r>
        <w:t xml:space="preserve"> участвовать в обсуждении концепций и разработке проектов законов и иных нормативных правовых актов Ленинградской области, касающихся предпринимательской деятельности, готовить заключения по результатам рассмотрения указанных проектов;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6) выступать с докла</w:t>
      </w:r>
      <w:r>
        <w:t>дами по предмету своей деятельности на заседаниях органов государственной власти Ленинградской области;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7) участвовать в заседаниях органов государственной власти Ленинградской области и выступать с докладами по вопросам защиты прав и законных интересов су</w:t>
      </w:r>
      <w:r>
        <w:t>бъектов предпринимательской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8) информировать правоохранительные органы о фактах нарушения прав и законных интересов субъектов предпринимательской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9) осуществлять иные действия в рамках своей компетенции в соответствии с федераль</w:t>
      </w:r>
      <w:r>
        <w:t>ными и областными законами.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3. Руководители и иные должностные лица органов государственной власти, органов местного самоуправления обязаны обеспечить прием Уполномоченного, направить ответ в письменной форме на обращение Уполномоченного, а также предостав</w:t>
      </w:r>
      <w:r>
        <w:t>ить ему запрашиваемые сведения, документы и материалы в срок, не превышающий 15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 w:rsidR="00000000" w:rsidRDefault="00913699">
      <w:pPr>
        <w:pStyle w:val="ConsPlusNormal"/>
        <w:jc w:val="both"/>
      </w:pPr>
      <w:r>
        <w:t>(</w:t>
      </w:r>
      <w:r>
        <w:t xml:space="preserve">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09.10.2018 N 96-оз)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7. Порядок подачи жалоб Уполномоченному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Подача жалоб Уполномоченному осущест</w:t>
      </w:r>
      <w:r>
        <w:t>вляется в порядке, определенном законодательством об обращениях граждан.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2. Жалоба направляется Уполномоченному в письменном виде или по электронной почте на официальный сайт Уполномоченного в информационно-телекоммуникационной сети "Интернет".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3. Жалоба д</w:t>
      </w:r>
      <w:r>
        <w:t>олжна содержать фамилию, имя, отчество и адрес заявителя или полное наименование и местонахождение юридического лица, наименование органа или должностного лица, действия (бездействие) или решения которого обжалуются, изложение существа решений или действий</w:t>
      </w:r>
      <w:r>
        <w:t xml:space="preserve"> (бездействия), нарушивших или нарушающих, по мнению заявителя, права и законные интересы субъекта предпринимательской деятельности.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4. В случае, если в жалобе обжалуются действия (бездействие) или решения государственного органа или органа местного самоуп</w:t>
      </w:r>
      <w:r>
        <w:t>равления, их должностных лиц, к жалобе могут быть приложены копии жалоб (заявлений) субъекта предпринимательской деятельности к должностным лицам органов государственной власти или органов местного самоуправления и(или) решений указанных должностных лиц, п</w:t>
      </w:r>
      <w:r>
        <w:t>ринятых по жалобе заявителя, копии иных документов, подтверждающих доводы заявителя.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5. Направление жалобы по одному и тому же вопросу уполномоченным по защите прав предпринимателей, осуществляющим свою деятельность в разных субъектах Российской Федерации,</w:t>
      </w:r>
      <w:r>
        <w:t xml:space="preserve"> не допускается. В случае, если после принятия жалобы к рассмотрению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</w:t>
      </w:r>
      <w:r>
        <w:t>ащается обратившемуся с ней субъекту предпринимательской деятельности.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8. Рассмотрение Уполномоченным жалоб субъектов предпринимательской деятельности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При рассмотрении жалобы Уполномоченный руководствуется требованиями законодательства об обращ</w:t>
      </w:r>
      <w:r>
        <w:t>ениях граждан с учетом особенностей, предусмотренных настоящим областным законом.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2. Получив жалобу, Уполномоченный обязан: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1) принять жалобу к рассмотрению;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2) уведомить заявителя о направлении его жалобы на рассмотрение в государственный орган, орган мес</w:t>
      </w:r>
      <w:r>
        <w:t>тного самоуправления или должностному лицу, к компетенции которых относится разрешение жалобы по существу;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3) направить заявителю письменный ответ по существу поставленных в жалобе вопросов о защите нарушенных прав и законных интересов субъектов предприним</w:t>
      </w:r>
      <w:r>
        <w:t>ательской деятельности;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4) отказать в принятии жалобы к рассмотрению с указанием причин отказа в случаях, предусмотренных федеральным законодательством.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3. Уполномоченный не может передавать жалобу или поручать ее проверку органам государственной власти, о</w:t>
      </w:r>
      <w:r>
        <w:t>рганам местного самоуправления, должностным лицам, решения или действия (бездействие) которых обжалуются.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4. Поступившая Уполномоченному жалоба рассматривается в течение 30 дней со дня ее регистрации.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5. Об отказе в принятии жалобы Уполномоченный принимает решение в течение 10 календарных дней со дня ее регистрации, о чем уведомляет заявителя в течение трех дней.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6. В случаях выявления нарушений прав и законных интересов субъекта предпринимательской дея</w:t>
      </w:r>
      <w:r>
        <w:t>тельности Уполномоченный направляет в орган государственной власти, орган местного самоуправления, иной орган, организацию, должностному лицу, в действиях (бездействии) или решениях которых он усматривает нарушение прав и законных интересов заявителя, свое</w:t>
      </w:r>
      <w:r>
        <w:t xml:space="preserve"> заключение.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 xml:space="preserve">Заключение должно содержать аргументированное мнение Уполномоченного о наличии в действиях (бездействии) или решениях органа государственной власти, органа местного самоуправления, иного органа, организации, должностного лица фактов нарушения </w:t>
      </w:r>
      <w:r>
        <w:t>прав и законных интересов субъекта предпринимательской деятельности, а также рекомендации о принятии возможных и необходимых мер по их восстановлению.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Орган государственной власти, орган местного самоуправления, иной орган, организация или должностное лицо</w:t>
      </w:r>
      <w:r>
        <w:t xml:space="preserve"> обязаны рассмотреть заключение в течение 30 дней со дня его получения и в письменной форме сообщить Уполномоченному о принятых мерах.</w:t>
      </w:r>
    </w:p>
    <w:p w:rsidR="00000000" w:rsidRDefault="00913699">
      <w:pPr>
        <w:pStyle w:val="ConsPlusNormal"/>
        <w:jc w:val="both"/>
      </w:pPr>
      <w:r>
        <w:t xml:space="preserve">(часть 6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09.10.2018 N 96-оз)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9. Взаимодействие Уполномоченного с органами государственной власти, органами местного самоуправления, иными органами, организациями и должностными лицами</w:t>
      </w:r>
    </w:p>
    <w:p w:rsidR="00000000" w:rsidRDefault="00913699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09.10.2018 N 96-оз)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Уполномоченный в рамках своей компетенции осуществляет взаимодействие с органами государственной власти, органами местно</w:t>
      </w:r>
      <w:r>
        <w:t>го самоуправления, полномочным представителем Президента Российской Федерации в Северо-Западном федеральном округе, Уполномоченным при Президенте Российской Федерации по защите прав предпринимателей, иными органами, организациями и должностными лицами.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 xml:space="preserve">2. </w:t>
      </w:r>
      <w:r>
        <w:t>Вмешательство в деятельность Уполномоченного с целью повлиять на его решение, неисполнение должностными лицами обязанностей, установленных настоящим областным законом, а равно воспрепятствование деятельности Уполномоченного в иной форме влечет ответственно</w:t>
      </w:r>
      <w:r>
        <w:t>сть, установленную законодательством.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10. Информирование о деятельности Уполномоченного</w:t>
      </w:r>
    </w:p>
    <w:p w:rsidR="00000000" w:rsidRDefault="00913699">
      <w:pPr>
        <w:pStyle w:val="ConsPlusNormal"/>
        <w:ind w:firstLine="540"/>
        <w:jc w:val="both"/>
      </w:pPr>
      <w:r>
        <w:t>(в ред. Закона Ленинградской области от 16.10.2017 N 64-оз)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Уполномоченный ежегодно не позднее первого квартала года, следующего за отчетным, направляет Губ</w:t>
      </w:r>
      <w:r>
        <w:t>ернатору Ленинградской области, Уполномоченному при Президенте Российской Федерации по защите прав предпринимателей, в Законодательное собрание Ленинградской области доклад о состоянии соблюдения прав и законных интересов субъектов предпринимательской деят</w:t>
      </w:r>
      <w:r>
        <w:t>ельности на территории Ленинградской области, содержащий в том числе информацию о результатах своей деятельности за истекший календарный год с оценкой условий осуществления предпринимательской деятельности в Ленинградской области и предложения о совершенст</w:t>
      </w:r>
      <w:r>
        <w:t>вовании правового положения субъектов предпринимательской деятельности.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2. Уполномоченный может по своей инициативе направлять Губернатору Ленинградской области, Уполномоченному при Президенте Российской Федерации по защите прав предпринимателей, в Законод</w:t>
      </w:r>
      <w:r>
        <w:t>ательное собрание Ленинградской области, прокурору Ленинградской области доклады по отдельным вопросам защиты прав и законных интересов субъектов предпринимательской деятельности, в том числе в случае грубого и(или) массового нарушения прав и законных инте</w:t>
      </w:r>
      <w:r>
        <w:t>ресов субъектов предпринимательской деятельности.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 xml:space="preserve">3. Информация о деятельности Уполномоченного, включая порядок подачи и рассмотрения жалоб, принятия решений по ним, а также ежегодный доклад Уполномоченного размещаются на официальном сайте Уполномоченного </w:t>
      </w:r>
      <w:r>
        <w:t>в информационно-телекоммуникационной сети "Интернет".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11. Общественные представители Уполномоченного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Уполномоченный вправе назначать общественных представителей, действующих на общественных началах на основании положения об общественных предста</w:t>
      </w:r>
      <w:r>
        <w:t>вителях, утверждаемого Уполномоченным.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2. Общественные представители Уполномоченного осуществляют представительские и экспертные функции.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3. Уполномоченный вправе создавать экспертные, консультативные и общественные советы, рабочие группы и иные совещатель</w:t>
      </w:r>
      <w:r>
        <w:t>ные органы, действующие на общественных началах, и привлекать для участия в их деятельности представителей органов государственной власти, органов местного самоуправления, предпринимательского сообщества, общественных организаций.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jc w:val="center"/>
        <w:outlineLvl w:val="0"/>
      </w:pPr>
      <w:r>
        <w:t>Глава 4. ОРГАНИЗАЦИЯ ДЕЯТЕЛЬНОСТИ УПОЛНОМОЧЕННОГО</w:t>
      </w:r>
    </w:p>
    <w:p w:rsidR="00000000" w:rsidRDefault="00913699">
      <w:pPr>
        <w:pStyle w:val="ConsPlusNormal"/>
        <w:jc w:val="center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12. Аппарат Уполномоченного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Для обеспечения деятельности Уполномоченного создается аппарат Уполномоченного.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2. Уполномоченный и его аппарат являются государственным органом Ленинградской области</w:t>
      </w:r>
      <w:r>
        <w:t xml:space="preserve"> с наименованием "Уполномоченный по защите прав предпринимателей в Ленинградской области".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Государственный орган Ленинградской области "Уполномоченный по защите прав предпринимателей в Ленинградской области" обладает правами юридического лица, имеет печать</w:t>
      </w:r>
      <w:r>
        <w:t xml:space="preserve"> и бланки со своим наименованием и с изображением герба Ленинградской области.</w:t>
      </w:r>
    </w:p>
    <w:p w:rsidR="00000000" w:rsidRDefault="00913699">
      <w:pPr>
        <w:pStyle w:val="ConsPlusNormal"/>
        <w:jc w:val="both"/>
      </w:pPr>
      <w:r>
        <w:t>(часть 2 в ред. Закона Ленинградской области от 16.10.2017 N 64-оз)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3. Уполномоченный: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1) руководит деятельностью аппарата и утверждает положение о нем;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2) самостоятельно разраб</w:t>
      </w:r>
      <w:r>
        <w:t>атывает и исполняет смету расходов в пределах средств, установленных областным законом об областном бюджете Ленинградской области;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3) утверждает структуру аппарата, его численность и штатное расписание;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4) решает иные вопросы деятельности аппарата.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4. По в</w:t>
      </w:r>
      <w:r>
        <w:t>опросам, связанным с руководством аппарата, Уполномоченный издает приказы и распоряжения.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5. Лица, замещающие в аппарате должности, учрежденные для обеспечения исполнения полномочий Уполномоченного, являются государственными гражданскими служащими Ленингра</w:t>
      </w:r>
      <w:r>
        <w:t>дской области.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6. В целях технического обеспечения деятельности Уполномоченного в штатное расписание аппарата могут включаться должности, не отнесенные к должностям государственной гражданской службы Ленинградской области.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13. Финансовое обеспечени</w:t>
      </w:r>
      <w:r>
        <w:t>е деятельности Уполномоченного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1. Финансовое обеспечение деятельности Уполномоченного и его аппарата осуществляется за счет средств областного бюджета Ленинградской области.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2. Денежное содержание Уполномоченного, денежное содержание государственных гражд</w:t>
      </w:r>
      <w:r>
        <w:t xml:space="preserve">анских служащих в аппарате Уполномоченного устанавливаются в соответствии с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февраля 2005 года N 12-оз "О Перечне государственных должностей Ле</w:t>
      </w:r>
      <w:r>
        <w:t>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</w:t>
      </w:r>
      <w:r>
        <w:t>бласти".</w:t>
      </w:r>
    </w:p>
    <w:p w:rsidR="00000000" w:rsidRDefault="00913699">
      <w:pPr>
        <w:pStyle w:val="ConsPlusNormal"/>
        <w:spacing w:before="240"/>
        <w:ind w:firstLine="540"/>
        <w:jc w:val="both"/>
      </w:pPr>
      <w:r>
        <w:t>3. Средства на финансирование деятельности Уполномоченного и его аппарата предусматриваются в областном законе об областном бюджете Ленинградской области отдельной строкой.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913699">
      <w:pPr>
        <w:pStyle w:val="ConsPlusNormal"/>
        <w:jc w:val="center"/>
      </w:pPr>
    </w:p>
    <w:p w:rsidR="00000000" w:rsidRDefault="00913699">
      <w:pPr>
        <w:pStyle w:val="ConsPlusTitle"/>
        <w:ind w:firstLine="540"/>
        <w:jc w:val="both"/>
        <w:outlineLvl w:val="1"/>
      </w:pPr>
      <w:r>
        <w:t>Статья 14. Вступление в силу настоящего областного закона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ind w:firstLine="540"/>
        <w:jc w:val="both"/>
      </w:pPr>
      <w:r>
        <w:t>Настоящий областной закон вступает в силу с 1 января 2014 года.</w:t>
      </w:r>
    </w:p>
    <w:p w:rsidR="00000000" w:rsidRDefault="00913699">
      <w:pPr>
        <w:pStyle w:val="ConsPlusNormal"/>
        <w:ind w:firstLine="540"/>
        <w:jc w:val="both"/>
      </w:pPr>
    </w:p>
    <w:p w:rsidR="00000000" w:rsidRDefault="00913699">
      <w:pPr>
        <w:pStyle w:val="ConsPlusNormal"/>
        <w:jc w:val="right"/>
      </w:pPr>
      <w:r>
        <w:t>Губернатор</w:t>
      </w:r>
    </w:p>
    <w:p w:rsidR="00000000" w:rsidRDefault="00913699">
      <w:pPr>
        <w:pStyle w:val="ConsPlusNormal"/>
        <w:jc w:val="right"/>
      </w:pPr>
      <w:r>
        <w:t>Ленинградской области</w:t>
      </w:r>
    </w:p>
    <w:p w:rsidR="00000000" w:rsidRDefault="00913699">
      <w:pPr>
        <w:pStyle w:val="ConsPlusNormal"/>
        <w:jc w:val="right"/>
      </w:pPr>
      <w:r>
        <w:t>А.Дрозденко</w:t>
      </w:r>
    </w:p>
    <w:p w:rsidR="00000000" w:rsidRDefault="00913699">
      <w:pPr>
        <w:pStyle w:val="ConsPlusNormal"/>
      </w:pPr>
      <w:r>
        <w:t>Санкт-Петербург</w:t>
      </w:r>
    </w:p>
    <w:p w:rsidR="00000000" w:rsidRDefault="00913699">
      <w:pPr>
        <w:pStyle w:val="ConsPlusNormal"/>
        <w:spacing w:before="240"/>
      </w:pPr>
      <w:r>
        <w:t>27 декабря 2013 года</w:t>
      </w:r>
    </w:p>
    <w:p w:rsidR="00000000" w:rsidRDefault="00913699">
      <w:pPr>
        <w:pStyle w:val="ConsPlusNormal"/>
        <w:spacing w:before="240"/>
      </w:pPr>
      <w:r>
        <w:t>N 104-оз</w:t>
      </w:r>
    </w:p>
    <w:p w:rsidR="00000000" w:rsidRDefault="00913699">
      <w:pPr>
        <w:pStyle w:val="ConsPlusNormal"/>
      </w:pPr>
    </w:p>
    <w:p w:rsidR="00000000" w:rsidRDefault="00913699">
      <w:pPr>
        <w:pStyle w:val="ConsPlusNormal"/>
      </w:pPr>
    </w:p>
    <w:p w:rsidR="00913699" w:rsidRDefault="00913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3699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99" w:rsidRDefault="00913699">
      <w:pPr>
        <w:spacing w:after="0" w:line="240" w:lineRule="auto"/>
      </w:pPr>
      <w:r>
        <w:separator/>
      </w:r>
    </w:p>
  </w:endnote>
  <w:endnote w:type="continuationSeparator" w:id="0">
    <w:p w:rsidR="00913699" w:rsidRDefault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36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36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36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369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2153D">
            <w:rPr>
              <w:sz w:val="20"/>
              <w:szCs w:val="20"/>
            </w:rPr>
            <w:fldChar w:fldCharType="separate"/>
          </w:r>
          <w:r w:rsidR="0012153D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2153D">
            <w:rPr>
              <w:sz w:val="20"/>
              <w:szCs w:val="20"/>
            </w:rPr>
            <w:fldChar w:fldCharType="separate"/>
          </w:r>
          <w:r w:rsidR="0012153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136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99" w:rsidRDefault="00913699">
      <w:pPr>
        <w:spacing w:after="0" w:line="240" w:lineRule="auto"/>
      </w:pPr>
      <w:r>
        <w:separator/>
      </w:r>
    </w:p>
  </w:footnote>
  <w:footnote w:type="continuationSeparator" w:id="0">
    <w:p w:rsidR="00913699" w:rsidRDefault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369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Ленинградской области от 27.12.2013 N 104-оз</w:t>
          </w:r>
          <w:r>
            <w:rPr>
              <w:sz w:val="16"/>
              <w:szCs w:val="16"/>
            </w:rPr>
            <w:br/>
            <w:t>(ред. от 09.10.2018)</w:t>
          </w:r>
          <w:r>
            <w:rPr>
              <w:sz w:val="16"/>
              <w:szCs w:val="16"/>
            </w:rPr>
            <w:br/>
            <w:t>"Об Уполномоченном по защите прав пред...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3699">
          <w:pPr>
            <w:pStyle w:val="ConsPlusNormal"/>
            <w:jc w:val="center"/>
          </w:pPr>
        </w:p>
        <w:p w:rsidR="00000000" w:rsidRDefault="009136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369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</w:t>
          </w:r>
          <w:r>
            <w:rPr>
              <w:sz w:val="18"/>
              <w:szCs w:val="18"/>
            </w:rPr>
            <w:t xml:space="preserve">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30.06.2020</w:t>
          </w:r>
        </w:p>
      </w:tc>
    </w:tr>
  </w:tbl>
  <w:p w:rsidR="00000000" w:rsidRDefault="009136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36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3D"/>
    <w:rsid w:val="0012153D"/>
    <w:rsid w:val="009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2875&amp;date=30.06.2020" TargetMode="External"/><Relationship Id="rId18" Type="http://schemas.openxmlformats.org/officeDocument/2006/relationships/hyperlink" Target="https://login.consultant.ru/link/?req=doc&amp;base=SPBR&amp;n=171897&amp;date=30.06.2020&amp;dst=100109&amp;fld=134" TargetMode="External"/><Relationship Id="rId26" Type="http://schemas.openxmlformats.org/officeDocument/2006/relationships/hyperlink" Target="https://login.consultant.ru/link/?req=doc&amp;base=SPBR&amp;n=223376&amp;date=30.06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2875&amp;date=30.06.202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SPBR&amp;n=204247&amp;date=30.06.2020&amp;dst=100029&amp;fld=134" TargetMode="External"/><Relationship Id="rId17" Type="http://schemas.openxmlformats.org/officeDocument/2006/relationships/hyperlink" Target="https://login.consultant.ru/link/?req=doc&amp;base=RZR&amp;n=351246&amp;date=30.06.2020&amp;dst=60&amp;fld=134" TargetMode="External"/><Relationship Id="rId25" Type="http://schemas.openxmlformats.org/officeDocument/2006/relationships/hyperlink" Target="https://login.consultant.ru/link/?req=doc&amp;base=SPBR&amp;n=204247&amp;date=30.06.2020&amp;dst=100040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R&amp;n=204247&amp;date=30.06.2020&amp;dst=100031&amp;fld=134" TargetMode="External"/><Relationship Id="rId20" Type="http://schemas.openxmlformats.org/officeDocument/2006/relationships/hyperlink" Target="https://login.consultant.ru/link/?req=doc&amp;base=SPBR&amp;n=204247&amp;date=30.06.2020&amp;dst=100034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SPBR&amp;n=204247&amp;date=30.06.2020&amp;dst=100028&amp;fld=134" TargetMode="External"/><Relationship Id="rId24" Type="http://schemas.openxmlformats.org/officeDocument/2006/relationships/hyperlink" Target="https://login.consultant.ru/link/?req=doc&amp;base=SPBR&amp;n=204247&amp;date=30.06.2020&amp;dst=100036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SPBR&amp;n=223121&amp;date=30.06.2020&amp;dst=100795&amp;fld=134" TargetMode="External"/><Relationship Id="rId23" Type="http://schemas.openxmlformats.org/officeDocument/2006/relationships/hyperlink" Target="https://login.consultant.ru/link/?req=doc&amp;base=SPBR&amp;n=204247&amp;date=30.06.2020&amp;dst=100035&amp;f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SPBR&amp;n=171897&amp;date=30.06.2020&amp;dst=100107&amp;fld=134" TargetMode="External"/><Relationship Id="rId19" Type="http://schemas.openxmlformats.org/officeDocument/2006/relationships/hyperlink" Target="https://login.consultant.ru/link/?req=doc&amp;base=SPBR&amp;n=171897&amp;date=30.06.2020&amp;dst=10011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R&amp;n=129343&amp;date=30.06.2020&amp;dst=100032&amp;fld=134" TargetMode="External"/><Relationship Id="rId22" Type="http://schemas.openxmlformats.org/officeDocument/2006/relationships/hyperlink" Target="https://login.consultant.ru/link/?req=doc&amp;base=SPBR&amp;n=223121&amp;date=30.06.202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3961</Words>
  <Characters>22579</Characters>
  <Application>Microsoft Office Word</Application>
  <DocSecurity>2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Областной закон Ленинградской области от 27.12.2013 N 104-оз(ред. от 09.10.2018)"Об Уполномоченном по защите прав предпринимателей в Ленинградской области"(принят ЗС ЛО 18.12.2013)</vt:lpstr>
      <vt:lpstr/>
      <vt:lpstr>Глава 1. ОБЩИЕ ПОЛОЖЕНИЯ</vt:lpstr>
      <vt:lpstr>    Статья 1. Правовое положение Уполномоченного по защите прав предпринимателей в Л</vt:lpstr>
      <vt:lpstr>    Статья 2. Основные задачи Уполномоченного</vt:lpstr>
      <vt:lpstr>    Статья 3. Ограничения и запреты, связанные с исполнением Уполномоченным своих об</vt:lpstr>
      <vt:lpstr>Глава 2. НАЗНАЧЕНИЕ НА ДОЛЖНОСТЬ УПОЛНОМОЧЕННОГО</vt:lpstr>
      <vt:lpstr>    Статья 4. Назначение на должность Уполномоченного</vt:lpstr>
      <vt:lpstr>    Статья 5. Прекращение полномочий Уполномоченного</vt:lpstr>
      <vt:lpstr>Глава 3. ДЕЯТЕЛЬНОСТЬ УПОЛНОМОЧЕННОГО</vt:lpstr>
      <vt:lpstr>    Статья 6. Компетенция Уполномоченного</vt:lpstr>
      <vt:lpstr>    Статья 7. Порядок подачи жалоб Уполномоченному</vt:lpstr>
      <vt:lpstr>    Статья 8. Рассмотрение Уполномоченным жалоб субъектов предпринимательской деятел</vt:lpstr>
      <vt:lpstr>    Статья 9. Взаимодействие Уполномоченного с органами государственной власти, орга</vt:lpstr>
      <vt:lpstr>    Статья 10. Информирование о деятельности Уполномоченного</vt:lpstr>
      <vt:lpstr>    Статья 11. Общественные представители Уполномоченного</vt:lpstr>
      <vt:lpstr>Глава 4. ОРГАНИЗАЦИЯ ДЕЯТЕЛЬНОСТИ УПОЛНОМОЧЕННОГО</vt:lpstr>
      <vt:lpstr>    Статья 12. Аппарат Уполномоченного</vt:lpstr>
      <vt:lpstr>    Статья 13. Финансовое обеспечение деятельности Уполномоченного</vt:lpstr>
      <vt:lpstr>Глава 5. ЗАКЛЮЧИТЕЛЬНЫЕ ПОЛОЖЕНИЯ</vt:lpstr>
      <vt:lpstr>    Статья 14. Вступление в силу настоящего областного закона</vt:lpstr>
    </vt:vector>
  </TitlesOfParts>
  <Company>КонсультантПлюс Версия 4018.00.50</Company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27.12.2013 N 104-оз(ред. от 09.10.2018)"Об Уполномоченном по защите прав предпринимателей в Ленинградской области"(принят ЗС ЛО 18.12.2013)</dc:title>
  <dc:creator>User Windows</dc:creator>
  <cp:lastModifiedBy>User Windows</cp:lastModifiedBy>
  <cp:revision>3</cp:revision>
  <dcterms:created xsi:type="dcterms:W3CDTF">2020-06-30T12:49:00Z</dcterms:created>
  <dcterms:modified xsi:type="dcterms:W3CDTF">2020-06-30T12:49:00Z</dcterms:modified>
</cp:coreProperties>
</file>